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46B59" w14:textId="77777777" w:rsidR="002B08F9" w:rsidRDefault="002B08F9">
      <w:pPr>
        <w:keepNext/>
        <w:keepLines/>
        <w:jc w:val="center"/>
        <w:rPr>
          <w:rFonts w:eastAsia="Calibri"/>
          <w:b/>
          <w:sz w:val="26"/>
          <w:szCs w:val="26"/>
        </w:rPr>
      </w:pPr>
      <w:bookmarkStart w:id="0" w:name="_Toc141696704"/>
      <w:bookmarkStart w:id="1" w:name="_Toc139856287"/>
      <w:bookmarkStart w:id="2" w:name="_Toc137554584"/>
      <w:bookmarkEnd w:id="0"/>
      <w:bookmarkEnd w:id="1"/>
      <w:bookmarkEnd w:id="2"/>
    </w:p>
    <w:p w14:paraId="6A671649" w14:textId="77777777" w:rsidR="002B08F9" w:rsidRDefault="002B08F9">
      <w:pPr>
        <w:keepNext/>
        <w:keepLines/>
        <w:jc w:val="center"/>
        <w:rPr>
          <w:rFonts w:eastAsia="Calibri"/>
          <w:b/>
          <w:sz w:val="26"/>
          <w:szCs w:val="26"/>
        </w:rPr>
      </w:pPr>
    </w:p>
    <w:p w14:paraId="0FCEF060" w14:textId="77777777" w:rsidR="002B08F9" w:rsidRDefault="002B08F9">
      <w:pPr>
        <w:keepNext/>
        <w:keepLines/>
        <w:jc w:val="center"/>
        <w:rPr>
          <w:rFonts w:eastAsia="Calibri"/>
          <w:b/>
          <w:sz w:val="26"/>
          <w:szCs w:val="26"/>
        </w:rPr>
      </w:pPr>
    </w:p>
    <w:p w14:paraId="10E83E09" w14:textId="77777777" w:rsidR="002B08F9" w:rsidRDefault="002B08F9">
      <w:pPr>
        <w:keepNext/>
        <w:keepLines/>
        <w:jc w:val="center"/>
        <w:rPr>
          <w:rFonts w:eastAsia="Calibri"/>
          <w:b/>
          <w:sz w:val="26"/>
          <w:szCs w:val="26"/>
        </w:rPr>
      </w:pPr>
    </w:p>
    <w:p w14:paraId="38A0AAB9" w14:textId="77777777" w:rsidR="002B08F9" w:rsidRDefault="002B08F9">
      <w:pPr>
        <w:keepNext/>
        <w:keepLines/>
        <w:jc w:val="center"/>
        <w:rPr>
          <w:rFonts w:eastAsia="Calibri"/>
          <w:b/>
          <w:sz w:val="26"/>
          <w:szCs w:val="26"/>
        </w:rPr>
      </w:pPr>
    </w:p>
    <w:p w14:paraId="06C251AE" w14:textId="77777777" w:rsidR="002B08F9" w:rsidRDefault="00E25885">
      <w:pPr>
        <w:keepNext/>
        <w:keepLines/>
        <w:jc w:val="center"/>
        <w:rPr>
          <w:rFonts w:eastAsia="Calibri"/>
          <w:b/>
          <w:sz w:val="26"/>
          <w:szCs w:val="26"/>
        </w:rPr>
      </w:pPr>
      <w:r>
        <w:rPr>
          <w:rFonts w:eastAsia="Calibri"/>
          <w:b/>
          <w:sz w:val="26"/>
          <w:szCs w:val="26"/>
        </w:rPr>
        <w:t xml:space="preserve"> Технические требования</w:t>
      </w:r>
    </w:p>
    <w:p w14:paraId="67C424D9" w14:textId="77777777" w:rsidR="002B08F9" w:rsidRDefault="002B08F9">
      <w:pPr>
        <w:keepNext/>
        <w:keepLines/>
        <w:jc w:val="center"/>
        <w:rPr>
          <w:rFonts w:eastAsia="Calibri"/>
          <w:b/>
          <w:sz w:val="26"/>
          <w:szCs w:val="26"/>
        </w:rPr>
      </w:pPr>
      <w:bookmarkStart w:id="3" w:name="_Toc1416967041"/>
      <w:bookmarkStart w:id="4" w:name="_Toc1398562871"/>
      <w:bookmarkStart w:id="5" w:name="_Toc1375545841"/>
      <w:bookmarkEnd w:id="3"/>
      <w:bookmarkEnd w:id="4"/>
      <w:bookmarkEnd w:id="5"/>
    </w:p>
    <w:p w14:paraId="5EE42BB5" w14:textId="2953FF79" w:rsidR="002B08F9" w:rsidRDefault="00570500">
      <w:pPr>
        <w:keepNext/>
        <w:keepLines/>
        <w:jc w:val="center"/>
        <w:rPr>
          <w:b/>
          <w:sz w:val="26"/>
          <w:szCs w:val="26"/>
        </w:rPr>
      </w:pPr>
      <w:r w:rsidRPr="00F70C6A">
        <w:rPr>
          <w:b/>
          <w:sz w:val="26"/>
          <w:szCs w:val="26"/>
        </w:rPr>
        <w:t>ОКПД2</w:t>
      </w:r>
      <w:r>
        <w:rPr>
          <w:b/>
          <w:sz w:val="26"/>
          <w:szCs w:val="26"/>
        </w:rPr>
        <w:t xml:space="preserve"> </w:t>
      </w:r>
      <w:r w:rsidR="009573C0" w:rsidRPr="009573C0">
        <w:rPr>
          <w:b/>
          <w:sz w:val="26"/>
          <w:szCs w:val="26"/>
        </w:rPr>
        <w:t>42.22.22.120 По переустройству (реконструкции) участка ВЛ 110 кВ «Пушкинская-Давыдовка» для реконструкции автомобильной дороги А-370 «Уссури» 687,7-703,1 км. в Приморском крае в рамках реализации инвестиционного проекта (N_25-ПЭС-5629 В)</w:t>
      </w:r>
    </w:p>
    <w:p w14:paraId="7A34EB7D" w14:textId="77777777" w:rsidR="009573C0" w:rsidRDefault="009573C0">
      <w:pPr>
        <w:keepNext/>
        <w:keepLines/>
        <w:jc w:val="center"/>
        <w:rPr>
          <w:rFonts w:eastAsia="Calibri"/>
          <w:sz w:val="24"/>
          <w:szCs w:val="24"/>
        </w:rPr>
      </w:pPr>
    </w:p>
    <w:p w14:paraId="726DB5F6" w14:textId="1BC350D8" w:rsidR="002B08F9" w:rsidRDefault="00E25885">
      <w:pPr>
        <w:keepNext/>
        <w:keepLines/>
        <w:jc w:val="center"/>
        <w:rPr>
          <w:rFonts w:eastAsia="Calibri"/>
          <w:sz w:val="24"/>
          <w:szCs w:val="24"/>
        </w:rPr>
      </w:pPr>
      <w:r>
        <w:rPr>
          <w:rFonts w:eastAsia="Calibri"/>
          <w:sz w:val="24"/>
          <w:szCs w:val="24"/>
        </w:rPr>
        <w:t xml:space="preserve">Лот № </w:t>
      </w:r>
      <w:r w:rsidR="0019153C">
        <w:rPr>
          <w:rFonts w:eastAsia="Calibri"/>
          <w:sz w:val="24"/>
          <w:szCs w:val="24"/>
        </w:rPr>
        <w:t>4118</w:t>
      </w:r>
      <w:r>
        <w:rPr>
          <w:rFonts w:eastAsia="Calibri"/>
          <w:sz w:val="24"/>
          <w:szCs w:val="24"/>
        </w:rPr>
        <w:t>01-ТПИР ОБСЛ-2023-ДРСК-ПЭС</w:t>
      </w:r>
      <w:r>
        <w:br w:type="page"/>
      </w:r>
    </w:p>
    <w:p w14:paraId="75EA9E31" w14:textId="77777777" w:rsidR="002B08F9" w:rsidRDefault="002B08F9">
      <w:pPr>
        <w:keepNext/>
        <w:keepLines/>
        <w:jc w:val="right"/>
        <w:rPr>
          <w:b/>
          <w:bCs/>
          <w:sz w:val="26"/>
          <w:szCs w:val="26"/>
        </w:rPr>
      </w:pPr>
    </w:p>
    <w:p w14:paraId="44C3B982" w14:textId="77777777" w:rsidR="002B08F9" w:rsidRDefault="00E25885">
      <w:pPr>
        <w:jc w:val="center"/>
        <w:rPr>
          <w:b/>
        </w:rPr>
      </w:pPr>
      <w:r>
        <w:rPr>
          <w:b/>
        </w:rPr>
        <w:t>СОДЕРЖАНИЕ</w:t>
      </w:r>
    </w:p>
    <w:sdt>
      <w:sdtPr>
        <w:id w:val="2116318966"/>
        <w:docPartObj>
          <w:docPartGallery w:val="Table of Contents"/>
          <w:docPartUnique/>
        </w:docPartObj>
      </w:sdtPr>
      <w:sdtEndPr/>
      <w:sdtContent>
        <w:p w14:paraId="2192A3A5" w14:textId="7739C4C9" w:rsidR="00C04A56" w:rsidRDefault="00E25885">
          <w:pPr>
            <w:pStyle w:val="17"/>
            <w:tabs>
              <w:tab w:val="left" w:pos="1120"/>
            </w:tabs>
            <w:rPr>
              <w:rFonts w:asciiTheme="minorHAnsi" w:eastAsiaTheme="minorEastAsia" w:hAnsiTheme="minorHAnsi" w:cstheme="minorBidi"/>
              <w:b w:val="0"/>
              <w:bCs w:val="0"/>
              <w:noProof/>
              <w:sz w:val="22"/>
              <w:szCs w:val="22"/>
            </w:rPr>
          </w:pPr>
          <w:r>
            <w:fldChar w:fldCharType="begin"/>
          </w:r>
          <w:r>
            <w:rPr>
              <w:webHidden/>
            </w:rPr>
            <w:instrText xml:space="preserve"> TOC \z \o "1-4" \u \h</w:instrText>
          </w:r>
          <w:r>
            <w:fldChar w:fldCharType="separate"/>
          </w:r>
          <w:hyperlink w:anchor="_Toc131078375" w:history="1">
            <w:r w:rsidR="00C04A56" w:rsidRPr="002A0CA2">
              <w:rPr>
                <w:rStyle w:val="affff6"/>
                <w:rFonts w:eastAsia="Calibri"/>
                <w:noProof/>
              </w:rPr>
              <w:t>1.</w:t>
            </w:r>
            <w:r w:rsidR="00C04A56">
              <w:rPr>
                <w:rFonts w:asciiTheme="minorHAnsi" w:eastAsiaTheme="minorEastAsia" w:hAnsiTheme="minorHAnsi" w:cstheme="minorBidi"/>
                <w:b w:val="0"/>
                <w:bCs w:val="0"/>
                <w:noProof/>
                <w:sz w:val="22"/>
                <w:szCs w:val="22"/>
              </w:rPr>
              <w:tab/>
            </w:r>
            <w:r w:rsidR="00C04A56" w:rsidRPr="002A0CA2">
              <w:rPr>
                <w:rStyle w:val="affff6"/>
                <w:rFonts w:eastAsia="Calibri"/>
                <w:noProof/>
              </w:rPr>
              <w:t>Общие сведения</w:t>
            </w:r>
            <w:r w:rsidR="00C04A56">
              <w:rPr>
                <w:noProof/>
                <w:webHidden/>
              </w:rPr>
              <w:tab/>
            </w:r>
            <w:r w:rsidR="00C04A56">
              <w:rPr>
                <w:noProof/>
                <w:webHidden/>
              </w:rPr>
              <w:fldChar w:fldCharType="begin"/>
            </w:r>
            <w:r w:rsidR="00C04A56">
              <w:rPr>
                <w:noProof/>
                <w:webHidden/>
              </w:rPr>
              <w:instrText xml:space="preserve"> PAGEREF _Toc131078375 \h </w:instrText>
            </w:r>
            <w:r w:rsidR="00C04A56">
              <w:rPr>
                <w:noProof/>
                <w:webHidden/>
              </w:rPr>
            </w:r>
            <w:r w:rsidR="00C04A56">
              <w:rPr>
                <w:noProof/>
                <w:webHidden/>
              </w:rPr>
              <w:fldChar w:fldCharType="separate"/>
            </w:r>
            <w:r w:rsidR="00C04A56">
              <w:rPr>
                <w:noProof/>
                <w:webHidden/>
              </w:rPr>
              <w:t>3</w:t>
            </w:r>
            <w:r w:rsidR="00C04A56">
              <w:rPr>
                <w:noProof/>
                <w:webHidden/>
              </w:rPr>
              <w:fldChar w:fldCharType="end"/>
            </w:r>
          </w:hyperlink>
        </w:p>
        <w:p w14:paraId="119CBD12" w14:textId="1357B000" w:rsidR="00C04A56" w:rsidRDefault="00B30163">
          <w:pPr>
            <w:pStyle w:val="42"/>
            <w:tabs>
              <w:tab w:val="left" w:pos="1120"/>
              <w:tab w:val="right" w:leader="dot" w:pos="9911"/>
            </w:tabs>
            <w:rPr>
              <w:rFonts w:asciiTheme="minorHAnsi" w:eastAsiaTheme="minorEastAsia" w:hAnsiTheme="minorHAnsi" w:cstheme="minorBidi"/>
              <w:noProof/>
              <w:sz w:val="22"/>
              <w:szCs w:val="22"/>
            </w:rPr>
          </w:pPr>
          <w:hyperlink w:anchor="_Toc131078376" w:history="1">
            <w:r w:rsidR="00C04A56" w:rsidRPr="002A0CA2">
              <w:rPr>
                <w:rStyle w:val="affff6"/>
                <w:rFonts w:eastAsia="Calibri"/>
                <w:iCs/>
                <w:noProof/>
              </w:rPr>
              <w:t>1.1.</w:t>
            </w:r>
            <w:r w:rsidR="00C04A56">
              <w:rPr>
                <w:rFonts w:asciiTheme="minorHAnsi" w:eastAsiaTheme="minorEastAsia" w:hAnsiTheme="minorHAnsi" w:cstheme="minorBidi"/>
                <w:noProof/>
                <w:sz w:val="22"/>
                <w:szCs w:val="22"/>
              </w:rPr>
              <w:tab/>
            </w:r>
            <w:r w:rsidR="00C04A56" w:rsidRPr="002A0CA2">
              <w:rPr>
                <w:rStyle w:val="affff6"/>
                <w:rFonts w:eastAsia="Calibri"/>
                <w:noProof/>
              </w:rPr>
              <w:t>Обозначения и сокращения</w:t>
            </w:r>
            <w:r w:rsidR="00C04A56">
              <w:rPr>
                <w:noProof/>
                <w:webHidden/>
              </w:rPr>
              <w:tab/>
            </w:r>
            <w:r w:rsidR="00C04A56">
              <w:rPr>
                <w:noProof/>
                <w:webHidden/>
              </w:rPr>
              <w:fldChar w:fldCharType="begin"/>
            </w:r>
            <w:r w:rsidR="00C04A56">
              <w:rPr>
                <w:noProof/>
                <w:webHidden/>
              </w:rPr>
              <w:instrText xml:space="preserve"> PAGEREF _Toc131078376 \h </w:instrText>
            </w:r>
            <w:r w:rsidR="00C04A56">
              <w:rPr>
                <w:noProof/>
                <w:webHidden/>
              </w:rPr>
            </w:r>
            <w:r w:rsidR="00C04A56">
              <w:rPr>
                <w:noProof/>
                <w:webHidden/>
              </w:rPr>
              <w:fldChar w:fldCharType="separate"/>
            </w:r>
            <w:r w:rsidR="00C04A56">
              <w:rPr>
                <w:noProof/>
                <w:webHidden/>
              </w:rPr>
              <w:t>3</w:t>
            </w:r>
            <w:r w:rsidR="00C04A56">
              <w:rPr>
                <w:noProof/>
                <w:webHidden/>
              </w:rPr>
              <w:fldChar w:fldCharType="end"/>
            </w:r>
          </w:hyperlink>
        </w:p>
        <w:p w14:paraId="450E23FF" w14:textId="4EE9ECFB" w:rsidR="00C04A56" w:rsidRDefault="00B30163">
          <w:pPr>
            <w:pStyle w:val="42"/>
            <w:tabs>
              <w:tab w:val="right" w:leader="dot" w:pos="9911"/>
            </w:tabs>
            <w:rPr>
              <w:rFonts w:asciiTheme="minorHAnsi" w:eastAsiaTheme="minorEastAsia" w:hAnsiTheme="minorHAnsi" w:cstheme="minorBidi"/>
              <w:noProof/>
              <w:sz w:val="22"/>
              <w:szCs w:val="22"/>
            </w:rPr>
          </w:pPr>
          <w:hyperlink w:anchor="_Toc131078377" w:history="1">
            <w:r w:rsidR="00C04A56" w:rsidRPr="002A0CA2">
              <w:rPr>
                <w:rStyle w:val="affff6"/>
                <w:rFonts w:eastAsia="Calibri"/>
                <w:noProof/>
              </w:rPr>
              <w:t>1.2. Наименование закупаемой продукции</w:t>
            </w:r>
            <w:r w:rsidR="00C04A56">
              <w:rPr>
                <w:noProof/>
                <w:webHidden/>
              </w:rPr>
              <w:tab/>
            </w:r>
            <w:r w:rsidR="00C04A56">
              <w:rPr>
                <w:noProof/>
                <w:webHidden/>
              </w:rPr>
              <w:fldChar w:fldCharType="begin"/>
            </w:r>
            <w:r w:rsidR="00C04A56">
              <w:rPr>
                <w:noProof/>
                <w:webHidden/>
              </w:rPr>
              <w:instrText xml:space="preserve"> PAGEREF _Toc131078377 \h </w:instrText>
            </w:r>
            <w:r w:rsidR="00C04A56">
              <w:rPr>
                <w:noProof/>
                <w:webHidden/>
              </w:rPr>
            </w:r>
            <w:r w:rsidR="00C04A56">
              <w:rPr>
                <w:noProof/>
                <w:webHidden/>
              </w:rPr>
              <w:fldChar w:fldCharType="separate"/>
            </w:r>
            <w:r w:rsidR="00C04A56">
              <w:rPr>
                <w:noProof/>
                <w:webHidden/>
              </w:rPr>
              <w:t>4</w:t>
            </w:r>
            <w:r w:rsidR="00C04A56">
              <w:rPr>
                <w:noProof/>
                <w:webHidden/>
              </w:rPr>
              <w:fldChar w:fldCharType="end"/>
            </w:r>
          </w:hyperlink>
        </w:p>
        <w:p w14:paraId="4A87B9EA" w14:textId="1196F48E" w:rsidR="00C04A56" w:rsidRDefault="00B30163">
          <w:pPr>
            <w:pStyle w:val="17"/>
            <w:rPr>
              <w:rFonts w:asciiTheme="minorHAnsi" w:eastAsiaTheme="minorEastAsia" w:hAnsiTheme="minorHAnsi" w:cstheme="minorBidi"/>
              <w:b w:val="0"/>
              <w:bCs w:val="0"/>
              <w:noProof/>
              <w:sz w:val="22"/>
              <w:szCs w:val="22"/>
            </w:rPr>
          </w:pPr>
          <w:hyperlink w:anchor="_Toc131078378" w:history="1">
            <w:r w:rsidR="00C04A56" w:rsidRPr="002A0CA2">
              <w:rPr>
                <w:rStyle w:val="affff6"/>
                <w:rFonts w:eastAsia="Calibri"/>
                <w:noProof/>
              </w:rPr>
              <w:t>«Выполнение ПИР по объекту: Переустройство (реконструкция) участка ВЛ 110 кВ «Пушкинская - Давыдовка» для реконструкции автомобильной дороги А-370 «Уссури» 687,7 – 703,1 км в Приморском крае».</w:t>
            </w:r>
            <w:r w:rsidR="00C04A56">
              <w:rPr>
                <w:noProof/>
                <w:webHidden/>
              </w:rPr>
              <w:tab/>
            </w:r>
            <w:r w:rsidR="00C04A56">
              <w:rPr>
                <w:noProof/>
                <w:webHidden/>
              </w:rPr>
              <w:fldChar w:fldCharType="begin"/>
            </w:r>
            <w:r w:rsidR="00C04A56">
              <w:rPr>
                <w:noProof/>
                <w:webHidden/>
              </w:rPr>
              <w:instrText xml:space="preserve"> PAGEREF _Toc131078378 \h </w:instrText>
            </w:r>
            <w:r w:rsidR="00C04A56">
              <w:rPr>
                <w:noProof/>
                <w:webHidden/>
              </w:rPr>
            </w:r>
            <w:r w:rsidR="00C04A56">
              <w:rPr>
                <w:noProof/>
                <w:webHidden/>
              </w:rPr>
              <w:fldChar w:fldCharType="separate"/>
            </w:r>
            <w:r w:rsidR="00C04A56">
              <w:rPr>
                <w:noProof/>
                <w:webHidden/>
              </w:rPr>
              <w:t>4</w:t>
            </w:r>
            <w:r w:rsidR="00C04A56">
              <w:rPr>
                <w:noProof/>
                <w:webHidden/>
              </w:rPr>
              <w:fldChar w:fldCharType="end"/>
            </w:r>
          </w:hyperlink>
        </w:p>
        <w:p w14:paraId="53F41C66" w14:textId="5847F8FA" w:rsidR="00C04A56" w:rsidRDefault="00B30163">
          <w:pPr>
            <w:pStyle w:val="17"/>
            <w:rPr>
              <w:rFonts w:asciiTheme="minorHAnsi" w:eastAsiaTheme="minorEastAsia" w:hAnsiTheme="minorHAnsi" w:cstheme="minorBidi"/>
              <w:b w:val="0"/>
              <w:bCs w:val="0"/>
              <w:noProof/>
              <w:sz w:val="22"/>
              <w:szCs w:val="22"/>
            </w:rPr>
          </w:pPr>
          <w:hyperlink w:anchor="_Toc131078379" w:history="1">
            <w:r w:rsidR="00C04A56" w:rsidRPr="002A0CA2">
              <w:rPr>
                <w:rStyle w:val="affff6"/>
                <w:rFonts w:eastAsia="Calibri"/>
                <w:noProof/>
              </w:rPr>
              <w:t>Таблица 1. Перечень объектов заказчика</w:t>
            </w:r>
            <w:r w:rsidR="00C04A56">
              <w:rPr>
                <w:noProof/>
                <w:webHidden/>
              </w:rPr>
              <w:tab/>
            </w:r>
            <w:r w:rsidR="00C04A56">
              <w:rPr>
                <w:noProof/>
                <w:webHidden/>
              </w:rPr>
              <w:fldChar w:fldCharType="begin"/>
            </w:r>
            <w:r w:rsidR="00C04A56">
              <w:rPr>
                <w:noProof/>
                <w:webHidden/>
              </w:rPr>
              <w:instrText xml:space="preserve"> PAGEREF _Toc131078379 \h </w:instrText>
            </w:r>
            <w:r w:rsidR="00C04A56">
              <w:rPr>
                <w:noProof/>
                <w:webHidden/>
              </w:rPr>
            </w:r>
            <w:r w:rsidR="00C04A56">
              <w:rPr>
                <w:noProof/>
                <w:webHidden/>
              </w:rPr>
              <w:fldChar w:fldCharType="separate"/>
            </w:r>
            <w:r w:rsidR="00C04A56">
              <w:rPr>
                <w:noProof/>
                <w:webHidden/>
              </w:rPr>
              <w:t>5</w:t>
            </w:r>
            <w:r w:rsidR="00C04A56">
              <w:rPr>
                <w:noProof/>
                <w:webHidden/>
              </w:rPr>
              <w:fldChar w:fldCharType="end"/>
            </w:r>
          </w:hyperlink>
        </w:p>
        <w:p w14:paraId="56F25F74" w14:textId="29B5871E" w:rsidR="00C04A56" w:rsidRDefault="00B30163">
          <w:pPr>
            <w:pStyle w:val="17"/>
            <w:rPr>
              <w:rFonts w:asciiTheme="minorHAnsi" w:eastAsiaTheme="minorEastAsia" w:hAnsiTheme="minorHAnsi" w:cstheme="minorBidi"/>
              <w:b w:val="0"/>
              <w:bCs w:val="0"/>
              <w:noProof/>
              <w:sz w:val="22"/>
              <w:szCs w:val="22"/>
            </w:rPr>
          </w:pPr>
          <w:hyperlink w:anchor="_Toc131078380" w:history="1">
            <w:r w:rsidR="00C04A56" w:rsidRPr="002A0CA2">
              <w:rPr>
                <w:rStyle w:val="affff6"/>
                <w:rFonts w:eastAsia="Calibri"/>
                <w:iCs/>
                <w:noProof/>
              </w:rPr>
              <w:t>2. Требования к продукции</w:t>
            </w:r>
            <w:r w:rsidR="00C04A56">
              <w:rPr>
                <w:noProof/>
                <w:webHidden/>
              </w:rPr>
              <w:tab/>
            </w:r>
            <w:r w:rsidR="00C04A56">
              <w:rPr>
                <w:noProof/>
                <w:webHidden/>
              </w:rPr>
              <w:fldChar w:fldCharType="begin"/>
            </w:r>
            <w:r w:rsidR="00C04A56">
              <w:rPr>
                <w:noProof/>
                <w:webHidden/>
              </w:rPr>
              <w:instrText xml:space="preserve"> PAGEREF _Toc131078380 \h </w:instrText>
            </w:r>
            <w:r w:rsidR="00C04A56">
              <w:rPr>
                <w:noProof/>
                <w:webHidden/>
              </w:rPr>
            </w:r>
            <w:r w:rsidR="00C04A56">
              <w:rPr>
                <w:noProof/>
                <w:webHidden/>
              </w:rPr>
              <w:fldChar w:fldCharType="separate"/>
            </w:r>
            <w:r w:rsidR="00C04A56">
              <w:rPr>
                <w:noProof/>
                <w:webHidden/>
              </w:rPr>
              <w:t>5</w:t>
            </w:r>
            <w:r w:rsidR="00C04A56">
              <w:rPr>
                <w:noProof/>
                <w:webHidden/>
              </w:rPr>
              <w:fldChar w:fldCharType="end"/>
            </w:r>
          </w:hyperlink>
        </w:p>
        <w:p w14:paraId="2B44BC49" w14:textId="7C0F6056" w:rsidR="00C04A56" w:rsidRDefault="00B30163">
          <w:pPr>
            <w:pStyle w:val="42"/>
            <w:tabs>
              <w:tab w:val="right" w:leader="dot" w:pos="9911"/>
            </w:tabs>
            <w:rPr>
              <w:rFonts w:asciiTheme="minorHAnsi" w:eastAsiaTheme="minorEastAsia" w:hAnsiTheme="minorHAnsi" w:cstheme="minorBidi"/>
              <w:noProof/>
              <w:sz w:val="22"/>
              <w:szCs w:val="22"/>
            </w:rPr>
          </w:pPr>
          <w:hyperlink w:anchor="_Toc131078381" w:history="1">
            <w:r w:rsidR="00C04A56" w:rsidRPr="002A0CA2">
              <w:rPr>
                <w:rStyle w:val="affff6"/>
                <w:rFonts w:eastAsia="Calibri"/>
                <w:noProof/>
              </w:rPr>
              <w:t>2.1. Требования к объемам и срокам выполнения работ</w:t>
            </w:r>
            <w:r w:rsidR="00C04A56">
              <w:rPr>
                <w:noProof/>
                <w:webHidden/>
              </w:rPr>
              <w:tab/>
            </w:r>
            <w:r w:rsidR="00C04A56">
              <w:rPr>
                <w:noProof/>
                <w:webHidden/>
              </w:rPr>
              <w:fldChar w:fldCharType="begin"/>
            </w:r>
            <w:r w:rsidR="00C04A56">
              <w:rPr>
                <w:noProof/>
                <w:webHidden/>
              </w:rPr>
              <w:instrText xml:space="preserve"> PAGEREF _Toc131078381 \h </w:instrText>
            </w:r>
            <w:r w:rsidR="00C04A56">
              <w:rPr>
                <w:noProof/>
                <w:webHidden/>
              </w:rPr>
            </w:r>
            <w:r w:rsidR="00C04A56">
              <w:rPr>
                <w:noProof/>
                <w:webHidden/>
              </w:rPr>
              <w:fldChar w:fldCharType="separate"/>
            </w:r>
            <w:r w:rsidR="00C04A56">
              <w:rPr>
                <w:noProof/>
                <w:webHidden/>
              </w:rPr>
              <w:t>5</w:t>
            </w:r>
            <w:r w:rsidR="00C04A56">
              <w:rPr>
                <w:noProof/>
                <w:webHidden/>
              </w:rPr>
              <w:fldChar w:fldCharType="end"/>
            </w:r>
          </w:hyperlink>
        </w:p>
        <w:p w14:paraId="06F7F984" w14:textId="50B9324E"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82" w:history="1">
            <w:r w:rsidR="00C04A56" w:rsidRPr="002A0CA2">
              <w:rPr>
                <w:rStyle w:val="affff6"/>
                <w:rFonts w:eastAsia="Calibri"/>
                <w:noProof/>
              </w:rPr>
              <w:t>2.1.1. Требования к видам и объемам работ</w:t>
            </w:r>
            <w:r w:rsidR="00C04A56">
              <w:rPr>
                <w:noProof/>
                <w:webHidden/>
              </w:rPr>
              <w:tab/>
            </w:r>
            <w:r w:rsidR="00C04A56">
              <w:rPr>
                <w:noProof/>
                <w:webHidden/>
              </w:rPr>
              <w:fldChar w:fldCharType="begin"/>
            </w:r>
            <w:r w:rsidR="00C04A56">
              <w:rPr>
                <w:noProof/>
                <w:webHidden/>
              </w:rPr>
              <w:instrText xml:space="preserve"> PAGEREF _Toc131078382 \h </w:instrText>
            </w:r>
            <w:r w:rsidR="00C04A56">
              <w:rPr>
                <w:noProof/>
                <w:webHidden/>
              </w:rPr>
            </w:r>
            <w:r w:rsidR="00C04A56">
              <w:rPr>
                <w:noProof/>
                <w:webHidden/>
              </w:rPr>
              <w:fldChar w:fldCharType="separate"/>
            </w:r>
            <w:r w:rsidR="00C04A56">
              <w:rPr>
                <w:noProof/>
                <w:webHidden/>
              </w:rPr>
              <w:t>5</w:t>
            </w:r>
            <w:r w:rsidR="00C04A56">
              <w:rPr>
                <w:noProof/>
                <w:webHidden/>
              </w:rPr>
              <w:fldChar w:fldCharType="end"/>
            </w:r>
          </w:hyperlink>
        </w:p>
        <w:p w14:paraId="722BEAE2" w14:textId="176277A9" w:rsidR="00C04A56" w:rsidRDefault="00B30163">
          <w:pPr>
            <w:pStyle w:val="17"/>
            <w:rPr>
              <w:rFonts w:asciiTheme="minorHAnsi" w:eastAsiaTheme="minorEastAsia" w:hAnsiTheme="minorHAnsi" w:cstheme="minorBidi"/>
              <w:b w:val="0"/>
              <w:bCs w:val="0"/>
              <w:noProof/>
              <w:sz w:val="22"/>
              <w:szCs w:val="22"/>
            </w:rPr>
          </w:pPr>
          <w:hyperlink w:anchor="_Toc131078383" w:history="1">
            <w:r w:rsidR="00C04A56" w:rsidRPr="002A0CA2">
              <w:rPr>
                <w:rStyle w:val="affff6"/>
                <w:rFonts w:eastAsia="Calibri"/>
                <w:noProof/>
              </w:rPr>
              <w:t>Таблица 2. Перечень и объем выполняемых работ</w:t>
            </w:r>
            <w:r w:rsidR="00C04A56">
              <w:rPr>
                <w:noProof/>
                <w:webHidden/>
              </w:rPr>
              <w:tab/>
            </w:r>
            <w:r w:rsidR="00C04A56">
              <w:rPr>
                <w:noProof/>
                <w:webHidden/>
              </w:rPr>
              <w:fldChar w:fldCharType="begin"/>
            </w:r>
            <w:r w:rsidR="00C04A56">
              <w:rPr>
                <w:noProof/>
                <w:webHidden/>
              </w:rPr>
              <w:instrText xml:space="preserve"> PAGEREF _Toc131078383 \h </w:instrText>
            </w:r>
            <w:r w:rsidR="00C04A56">
              <w:rPr>
                <w:noProof/>
                <w:webHidden/>
              </w:rPr>
            </w:r>
            <w:r w:rsidR="00C04A56">
              <w:rPr>
                <w:noProof/>
                <w:webHidden/>
              </w:rPr>
              <w:fldChar w:fldCharType="separate"/>
            </w:r>
            <w:r w:rsidR="00C04A56">
              <w:rPr>
                <w:noProof/>
                <w:webHidden/>
              </w:rPr>
              <w:t>5</w:t>
            </w:r>
            <w:r w:rsidR="00C04A56">
              <w:rPr>
                <w:noProof/>
                <w:webHidden/>
              </w:rPr>
              <w:fldChar w:fldCharType="end"/>
            </w:r>
          </w:hyperlink>
        </w:p>
        <w:p w14:paraId="19DEC735" w14:textId="550685B8" w:rsidR="00C04A56" w:rsidRDefault="00B30163">
          <w:pPr>
            <w:pStyle w:val="38"/>
            <w:tabs>
              <w:tab w:val="left" w:pos="840"/>
              <w:tab w:val="right" w:leader="dot" w:pos="9911"/>
            </w:tabs>
            <w:rPr>
              <w:rFonts w:asciiTheme="minorHAnsi" w:eastAsiaTheme="minorEastAsia" w:hAnsiTheme="minorHAnsi" w:cstheme="minorBidi"/>
              <w:noProof/>
              <w:sz w:val="22"/>
              <w:szCs w:val="22"/>
            </w:rPr>
          </w:pPr>
          <w:hyperlink w:anchor="_Toc131078384" w:history="1">
            <w:r w:rsidR="00C04A56" w:rsidRPr="002A0CA2">
              <w:rPr>
                <w:rStyle w:val="affff6"/>
                <w:rFonts w:eastAsia="Calibri"/>
                <w:noProof/>
              </w:rPr>
              <w:t>i.</w:t>
            </w:r>
            <w:r w:rsidR="00C04A56">
              <w:rPr>
                <w:rFonts w:asciiTheme="minorHAnsi" w:eastAsiaTheme="minorEastAsia" w:hAnsiTheme="minorHAnsi" w:cstheme="minorBidi"/>
                <w:noProof/>
                <w:sz w:val="22"/>
                <w:szCs w:val="22"/>
              </w:rPr>
              <w:tab/>
            </w:r>
            <w:r w:rsidR="00C04A56" w:rsidRPr="002A0CA2">
              <w:rPr>
                <w:rStyle w:val="affff6"/>
                <w:rFonts w:eastAsia="Calibri"/>
                <w:noProof/>
              </w:rPr>
              <w:t>Требования к срокам выполнения работ</w:t>
            </w:r>
            <w:r w:rsidR="00C04A56">
              <w:rPr>
                <w:noProof/>
                <w:webHidden/>
              </w:rPr>
              <w:tab/>
            </w:r>
            <w:r w:rsidR="00C04A56">
              <w:rPr>
                <w:noProof/>
                <w:webHidden/>
              </w:rPr>
              <w:fldChar w:fldCharType="begin"/>
            </w:r>
            <w:r w:rsidR="00C04A56">
              <w:rPr>
                <w:noProof/>
                <w:webHidden/>
              </w:rPr>
              <w:instrText xml:space="preserve"> PAGEREF _Toc131078384 \h </w:instrText>
            </w:r>
            <w:r w:rsidR="00C04A56">
              <w:rPr>
                <w:noProof/>
                <w:webHidden/>
              </w:rPr>
            </w:r>
            <w:r w:rsidR="00C04A56">
              <w:rPr>
                <w:noProof/>
                <w:webHidden/>
              </w:rPr>
              <w:fldChar w:fldCharType="separate"/>
            </w:r>
            <w:r w:rsidR="00C04A56">
              <w:rPr>
                <w:noProof/>
                <w:webHidden/>
              </w:rPr>
              <w:t>7</w:t>
            </w:r>
            <w:r w:rsidR="00C04A56">
              <w:rPr>
                <w:noProof/>
                <w:webHidden/>
              </w:rPr>
              <w:fldChar w:fldCharType="end"/>
            </w:r>
          </w:hyperlink>
        </w:p>
        <w:p w14:paraId="128CED56" w14:textId="1C1F7767" w:rsidR="00C04A56" w:rsidRDefault="00B30163">
          <w:pPr>
            <w:pStyle w:val="17"/>
            <w:rPr>
              <w:rFonts w:asciiTheme="minorHAnsi" w:eastAsiaTheme="minorEastAsia" w:hAnsiTheme="minorHAnsi" w:cstheme="minorBidi"/>
              <w:b w:val="0"/>
              <w:bCs w:val="0"/>
              <w:noProof/>
              <w:sz w:val="22"/>
              <w:szCs w:val="22"/>
            </w:rPr>
          </w:pPr>
          <w:hyperlink w:anchor="_Toc131078385" w:history="1">
            <w:r w:rsidR="00C04A56" w:rsidRPr="002A0CA2">
              <w:rPr>
                <w:rStyle w:val="affff6"/>
                <w:rFonts w:eastAsia="Calibri"/>
                <w:noProof/>
              </w:rPr>
              <w:t>Таблица 3. Требования по срокам выполнения работ</w:t>
            </w:r>
            <w:r w:rsidR="00C04A56">
              <w:rPr>
                <w:noProof/>
                <w:webHidden/>
              </w:rPr>
              <w:tab/>
            </w:r>
            <w:r w:rsidR="00C04A56">
              <w:rPr>
                <w:noProof/>
                <w:webHidden/>
              </w:rPr>
              <w:fldChar w:fldCharType="begin"/>
            </w:r>
            <w:r w:rsidR="00C04A56">
              <w:rPr>
                <w:noProof/>
                <w:webHidden/>
              </w:rPr>
              <w:instrText xml:space="preserve"> PAGEREF _Toc131078385 \h </w:instrText>
            </w:r>
            <w:r w:rsidR="00C04A56">
              <w:rPr>
                <w:noProof/>
                <w:webHidden/>
              </w:rPr>
            </w:r>
            <w:r w:rsidR="00C04A56">
              <w:rPr>
                <w:noProof/>
                <w:webHidden/>
              </w:rPr>
              <w:fldChar w:fldCharType="separate"/>
            </w:r>
            <w:r w:rsidR="00C04A56">
              <w:rPr>
                <w:noProof/>
                <w:webHidden/>
              </w:rPr>
              <w:t>7</w:t>
            </w:r>
            <w:r w:rsidR="00C04A56">
              <w:rPr>
                <w:noProof/>
                <w:webHidden/>
              </w:rPr>
              <w:fldChar w:fldCharType="end"/>
            </w:r>
          </w:hyperlink>
        </w:p>
        <w:p w14:paraId="4379AEBE" w14:textId="5B742E4B" w:rsidR="00C04A56" w:rsidRDefault="00B30163">
          <w:pPr>
            <w:pStyle w:val="42"/>
            <w:tabs>
              <w:tab w:val="right" w:leader="dot" w:pos="9911"/>
            </w:tabs>
            <w:rPr>
              <w:rFonts w:asciiTheme="minorHAnsi" w:eastAsiaTheme="minorEastAsia" w:hAnsiTheme="minorHAnsi" w:cstheme="minorBidi"/>
              <w:noProof/>
              <w:sz w:val="22"/>
              <w:szCs w:val="22"/>
            </w:rPr>
          </w:pPr>
          <w:hyperlink w:anchor="_Toc131078386" w:history="1">
            <w:r w:rsidR="00C04A56" w:rsidRPr="002A0CA2">
              <w:rPr>
                <w:rStyle w:val="affff6"/>
                <w:rFonts w:eastAsia="Calibri"/>
                <w:noProof/>
              </w:rPr>
              <w:t>2.2. Требования к качеству работ</w:t>
            </w:r>
            <w:r w:rsidR="00C04A56">
              <w:rPr>
                <w:noProof/>
                <w:webHidden/>
              </w:rPr>
              <w:tab/>
            </w:r>
            <w:r w:rsidR="00C04A56">
              <w:rPr>
                <w:noProof/>
                <w:webHidden/>
              </w:rPr>
              <w:fldChar w:fldCharType="begin"/>
            </w:r>
            <w:r w:rsidR="00C04A56">
              <w:rPr>
                <w:noProof/>
                <w:webHidden/>
              </w:rPr>
              <w:instrText xml:space="preserve"> PAGEREF _Toc131078386 \h </w:instrText>
            </w:r>
            <w:r w:rsidR="00C04A56">
              <w:rPr>
                <w:noProof/>
                <w:webHidden/>
              </w:rPr>
            </w:r>
            <w:r w:rsidR="00C04A56">
              <w:rPr>
                <w:noProof/>
                <w:webHidden/>
              </w:rPr>
              <w:fldChar w:fldCharType="separate"/>
            </w:r>
            <w:r w:rsidR="00C04A56">
              <w:rPr>
                <w:noProof/>
                <w:webHidden/>
              </w:rPr>
              <w:t>8</w:t>
            </w:r>
            <w:r w:rsidR="00C04A56">
              <w:rPr>
                <w:noProof/>
                <w:webHidden/>
              </w:rPr>
              <w:fldChar w:fldCharType="end"/>
            </w:r>
          </w:hyperlink>
        </w:p>
        <w:p w14:paraId="2E319933" w14:textId="13245838" w:rsidR="00C04A56" w:rsidRDefault="00B30163">
          <w:pPr>
            <w:pStyle w:val="17"/>
            <w:rPr>
              <w:rFonts w:asciiTheme="minorHAnsi" w:eastAsiaTheme="minorEastAsia" w:hAnsiTheme="minorHAnsi" w:cstheme="minorBidi"/>
              <w:b w:val="0"/>
              <w:bCs w:val="0"/>
              <w:noProof/>
              <w:sz w:val="22"/>
              <w:szCs w:val="22"/>
            </w:rPr>
          </w:pPr>
          <w:hyperlink w:anchor="_Toc131078387" w:history="1">
            <w:r w:rsidR="00C04A56" w:rsidRPr="002A0CA2">
              <w:rPr>
                <w:rStyle w:val="affff6"/>
                <w:rFonts w:eastAsia="Calibri"/>
                <w:noProof/>
              </w:rPr>
              <w:t>Таблица 4. Требования к качеству работ.</w:t>
            </w:r>
            <w:r w:rsidR="00C04A56">
              <w:rPr>
                <w:noProof/>
                <w:webHidden/>
              </w:rPr>
              <w:tab/>
            </w:r>
            <w:r w:rsidR="00C04A56">
              <w:rPr>
                <w:noProof/>
                <w:webHidden/>
              </w:rPr>
              <w:fldChar w:fldCharType="begin"/>
            </w:r>
            <w:r w:rsidR="00C04A56">
              <w:rPr>
                <w:noProof/>
                <w:webHidden/>
              </w:rPr>
              <w:instrText xml:space="preserve"> PAGEREF _Toc131078387 \h </w:instrText>
            </w:r>
            <w:r w:rsidR="00C04A56">
              <w:rPr>
                <w:noProof/>
                <w:webHidden/>
              </w:rPr>
            </w:r>
            <w:r w:rsidR="00C04A56">
              <w:rPr>
                <w:noProof/>
                <w:webHidden/>
              </w:rPr>
              <w:fldChar w:fldCharType="separate"/>
            </w:r>
            <w:r w:rsidR="00C04A56">
              <w:rPr>
                <w:noProof/>
                <w:webHidden/>
              </w:rPr>
              <w:t>8</w:t>
            </w:r>
            <w:r w:rsidR="00C04A56">
              <w:rPr>
                <w:noProof/>
                <w:webHidden/>
              </w:rPr>
              <w:fldChar w:fldCharType="end"/>
            </w:r>
          </w:hyperlink>
        </w:p>
        <w:p w14:paraId="3FCEFBC4" w14:textId="2B75AB61"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88" w:history="1">
            <w:r w:rsidR="00C04A56" w:rsidRPr="002A0CA2">
              <w:rPr>
                <w:rStyle w:val="affff6"/>
                <w:rFonts w:eastAsia="Calibri"/>
                <w:noProof/>
              </w:rPr>
              <w:t>-//-</w:t>
            </w:r>
            <w:r w:rsidR="00C04A56">
              <w:rPr>
                <w:noProof/>
                <w:webHidden/>
              </w:rPr>
              <w:tab/>
            </w:r>
            <w:r w:rsidR="00C04A56">
              <w:rPr>
                <w:noProof/>
                <w:webHidden/>
              </w:rPr>
              <w:fldChar w:fldCharType="begin"/>
            </w:r>
            <w:r w:rsidR="00C04A56">
              <w:rPr>
                <w:noProof/>
                <w:webHidden/>
              </w:rPr>
              <w:instrText xml:space="preserve"> PAGEREF _Toc131078388 \h </w:instrText>
            </w:r>
            <w:r w:rsidR="00C04A56">
              <w:rPr>
                <w:noProof/>
                <w:webHidden/>
              </w:rPr>
            </w:r>
            <w:r w:rsidR="00C04A56">
              <w:rPr>
                <w:noProof/>
                <w:webHidden/>
              </w:rPr>
              <w:fldChar w:fldCharType="separate"/>
            </w:r>
            <w:r w:rsidR="00C04A56">
              <w:rPr>
                <w:noProof/>
                <w:webHidden/>
              </w:rPr>
              <w:t>8</w:t>
            </w:r>
            <w:r w:rsidR="00C04A56">
              <w:rPr>
                <w:noProof/>
                <w:webHidden/>
              </w:rPr>
              <w:fldChar w:fldCharType="end"/>
            </w:r>
          </w:hyperlink>
        </w:p>
        <w:p w14:paraId="029D5790" w14:textId="0CEFF590"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89" w:history="1">
            <w:r w:rsidR="00C04A56" w:rsidRPr="002A0CA2">
              <w:rPr>
                <w:rStyle w:val="affff6"/>
                <w:rFonts w:eastAsia="Calibri"/>
                <w:noProof/>
              </w:rPr>
              <w:t>-//-</w:t>
            </w:r>
            <w:r w:rsidR="00C04A56">
              <w:rPr>
                <w:noProof/>
                <w:webHidden/>
              </w:rPr>
              <w:tab/>
            </w:r>
            <w:r w:rsidR="00C04A56">
              <w:rPr>
                <w:noProof/>
                <w:webHidden/>
              </w:rPr>
              <w:fldChar w:fldCharType="begin"/>
            </w:r>
            <w:r w:rsidR="00C04A56">
              <w:rPr>
                <w:noProof/>
                <w:webHidden/>
              </w:rPr>
              <w:instrText xml:space="preserve"> PAGEREF _Toc131078389 \h </w:instrText>
            </w:r>
            <w:r w:rsidR="00C04A56">
              <w:rPr>
                <w:noProof/>
                <w:webHidden/>
              </w:rPr>
            </w:r>
            <w:r w:rsidR="00C04A56">
              <w:rPr>
                <w:noProof/>
                <w:webHidden/>
              </w:rPr>
              <w:fldChar w:fldCharType="separate"/>
            </w:r>
            <w:r w:rsidR="00C04A56">
              <w:rPr>
                <w:noProof/>
                <w:webHidden/>
              </w:rPr>
              <w:t>9</w:t>
            </w:r>
            <w:r w:rsidR="00C04A56">
              <w:rPr>
                <w:noProof/>
                <w:webHidden/>
              </w:rPr>
              <w:fldChar w:fldCharType="end"/>
            </w:r>
          </w:hyperlink>
        </w:p>
        <w:p w14:paraId="6934DC1E" w14:textId="3C8FC83D"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0" w:history="1">
            <w:r w:rsidR="00C04A56" w:rsidRPr="002A0CA2">
              <w:rPr>
                <w:rStyle w:val="affff6"/>
                <w:rFonts w:eastAsia="Calibri"/>
                <w:noProof/>
              </w:rPr>
              <w:t>-//-</w:t>
            </w:r>
            <w:r w:rsidR="00C04A56">
              <w:rPr>
                <w:noProof/>
                <w:webHidden/>
              </w:rPr>
              <w:tab/>
            </w:r>
            <w:r w:rsidR="00C04A56">
              <w:rPr>
                <w:noProof/>
                <w:webHidden/>
              </w:rPr>
              <w:fldChar w:fldCharType="begin"/>
            </w:r>
            <w:r w:rsidR="00C04A56">
              <w:rPr>
                <w:noProof/>
                <w:webHidden/>
              </w:rPr>
              <w:instrText xml:space="preserve"> PAGEREF _Toc131078390 \h </w:instrText>
            </w:r>
            <w:r w:rsidR="00C04A56">
              <w:rPr>
                <w:noProof/>
                <w:webHidden/>
              </w:rPr>
            </w:r>
            <w:r w:rsidR="00C04A56">
              <w:rPr>
                <w:noProof/>
                <w:webHidden/>
              </w:rPr>
              <w:fldChar w:fldCharType="separate"/>
            </w:r>
            <w:r w:rsidR="00C04A56">
              <w:rPr>
                <w:noProof/>
                <w:webHidden/>
              </w:rPr>
              <w:t>12</w:t>
            </w:r>
            <w:r w:rsidR="00C04A56">
              <w:rPr>
                <w:noProof/>
                <w:webHidden/>
              </w:rPr>
              <w:fldChar w:fldCharType="end"/>
            </w:r>
          </w:hyperlink>
        </w:p>
        <w:p w14:paraId="2BED5C92" w14:textId="0B23222D"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1" w:history="1">
            <w:r w:rsidR="00C04A56" w:rsidRPr="002A0CA2">
              <w:rPr>
                <w:rStyle w:val="affff6"/>
                <w:rFonts w:eastAsia="Calibri"/>
                <w:noProof/>
              </w:rPr>
              <w:t>-//-</w:t>
            </w:r>
            <w:r w:rsidR="00C04A56">
              <w:rPr>
                <w:noProof/>
                <w:webHidden/>
              </w:rPr>
              <w:tab/>
            </w:r>
            <w:r w:rsidR="00C04A56">
              <w:rPr>
                <w:noProof/>
                <w:webHidden/>
              </w:rPr>
              <w:fldChar w:fldCharType="begin"/>
            </w:r>
            <w:r w:rsidR="00C04A56">
              <w:rPr>
                <w:noProof/>
                <w:webHidden/>
              </w:rPr>
              <w:instrText xml:space="preserve"> PAGEREF _Toc131078391 \h </w:instrText>
            </w:r>
            <w:r w:rsidR="00C04A56">
              <w:rPr>
                <w:noProof/>
                <w:webHidden/>
              </w:rPr>
            </w:r>
            <w:r w:rsidR="00C04A56">
              <w:rPr>
                <w:noProof/>
                <w:webHidden/>
              </w:rPr>
              <w:fldChar w:fldCharType="separate"/>
            </w:r>
            <w:r w:rsidR="00C04A56">
              <w:rPr>
                <w:noProof/>
                <w:webHidden/>
              </w:rPr>
              <w:t>14</w:t>
            </w:r>
            <w:r w:rsidR="00C04A56">
              <w:rPr>
                <w:noProof/>
                <w:webHidden/>
              </w:rPr>
              <w:fldChar w:fldCharType="end"/>
            </w:r>
          </w:hyperlink>
        </w:p>
        <w:p w14:paraId="4C050635" w14:textId="388EA6ED"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2" w:history="1">
            <w:r w:rsidR="00C04A56" w:rsidRPr="002A0CA2">
              <w:rPr>
                <w:rStyle w:val="affff6"/>
                <w:rFonts w:eastAsia="Calibri"/>
                <w:noProof/>
              </w:rPr>
              <w:t>-//-</w:t>
            </w:r>
            <w:r w:rsidR="00C04A56">
              <w:rPr>
                <w:noProof/>
                <w:webHidden/>
              </w:rPr>
              <w:tab/>
            </w:r>
            <w:r w:rsidR="00C04A56">
              <w:rPr>
                <w:noProof/>
                <w:webHidden/>
              </w:rPr>
              <w:fldChar w:fldCharType="begin"/>
            </w:r>
            <w:r w:rsidR="00C04A56">
              <w:rPr>
                <w:noProof/>
                <w:webHidden/>
              </w:rPr>
              <w:instrText xml:space="preserve"> PAGEREF _Toc131078392 \h </w:instrText>
            </w:r>
            <w:r w:rsidR="00C04A56">
              <w:rPr>
                <w:noProof/>
                <w:webHidden/>
              </w:rPr>
            </w:r>
            <w:r w:rsidR="00C04A56">
              <w:rPr>
                <w:noProof/>
                <w:webHidden/>
              </w:rPr>
              <w:fldChar w:fldCharType="separate"/>
            </w:r>
            <w:r w:rsidR="00C04A56">
              <w:rPr>
                <w:noProof/>
                <w:webHidden/>
              </w:rPr>
              <w:t>15</w:t>
            </w:r>
            <w:r w:rsidR="00C04A56">
              <w:rPr>
                <w:noProof/>
                <w:webHidden/>
              </w:rPr>
              <w:fldChar w:fldCharType="end"/>
            </w:r>
          </w:hyperlink>
        </w:p>
        <w:p w14:paraId="77CC0FCB" w14:textId="42C5C9DB"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3" w:history="1">
            <w:r w:rsidR="00C04A56" w:rsidRPr="002A0CA2">
              <w:rPr>
                <w:rStyle w:val="affff6"/>
                <w:i/>
                <w:iCs/>
                <w:noProof/>
              </w:rPr>
              <w:t>-//-</w:t>
            </w:r>
            <w:r w:rsidR="00C04A56">
              <w:rPr>
                <w:noProof/>
                <w:webHidden/>
              </w:rPr>
              <w:tab/>
            </w:r>
            <w:r w:rsidR="00C04A56">
              <w:rPr>
                <w:noProof/>
                <w:webHidden/>
              </w:rPr>
              <w:fldChar w:fldCharType="begin"/>
            </w:r>
            <w:r w:rsidR="00C04A56">
              <w:rPr>
                <w:noProof/>
                <w:webHidden/>
              </w:rPr>
              <w:instrText xml:space="preserve"> PAGEREF _Toc131078393 \h </w:instrText>
            </w:r>
            <w:r w:rsidR="00C04A56">
              <w:rPr>
                <w:noProof/>
                <w:webHidden/>
              </w:rPr>
            </w:r>
            <w:r w:rsidR="00C04A56">
              <w:rPr>
                <w:noProof/>
                <w:webHidden/>
              </w:rPr>
              <w:fldChar w:fldCharType="separate"/>
            </w:r>
            <w:r w:rsidR="00C04A56">
              <w:rPr>
                <w:noProof/>
                <w:webHidden/>
              </w:rPr>
              <w:t>17</w:t>
            </w:r>
            <w:r w:rsidR="00C04A56">
              <w:rPr>
                <w:noProof/>
                <w:webHidden/>
              </w:rPr>
              <w:fldChar w:fldCharType="end"/>
            </w:r>
          </w:hyperlink>
        </w:p>
        <w:p w14:paraId="6A86D834" w14:textId="30EC329A"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4" w:history="1">
            <w:r w:rsidR="00C04A56" w:rsidRPr="002A0CA2">
              <w:rPr>
                <w:rStyle w:val="affff6"/>
                <w:i/>
                <w:iCs/>
                <w:noProof/>
              </w:rPr>
              <w:t>-//-</w:t>
            </w:r>
            <w:r w:rsidR="00C04A56">
              <w:rPr>
                <w:noProof/>
                <w:webHidden/>
              </w:rPr>
              <w:tab/>
            </w:r>
            <w:r w:rsidR="00C04A56">
              <w:rPr>
                <w:noProof/>
                <w:webHidden/>
              </w:rPr>
              <w:fldChar w:fldCharType="begin"/>
            </w:r>
            <w:r w:rsidR="00C04A56">
              <w:rPr>
                <w:noProof/>
                <w:webHidden/>
              </w:rPr>
              <w:instrText xml:space="preserve"> PAGEREF _Toc131078394 \h </w:instrText>
            </w:r>
            <w:r w:rsidR="00C04A56">
              <w:rPr>
                <w:noProof/>
                <w:webHidden/>
              </w:rPr>
            </w:r>
            <w:r w:rsidR="00C04A56">
              <w:rPr>
                <w:noProof/>
                <w:webHidden/>
              </w:rPr>
              <w:fldChar w:fldCharType="separate"/>
            </w:r>
            <w:r w:rsidR="00C04A56">
              <w:rPr>
                <w:noProof/>
                <w:webHidden/>
              </w:rPr>
              <w:t>17</w:t>
            </w:r>
            <w:r w:rsidR="00C04A56">
              <w:rPr>
                <w:noProof/>
                <w:webHidden/>
              </w:rPr>
              <w:fldChar w:fldCharType="end"/>
            </w:r>
          </w:hyperlink>
        </w:p>
        <w:p w14:paraId="52212DAA" w14:textId="42D846FF"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5" w:history="1">
            <w:r w:rsidR="00C04A56" w:rsidRPr="002A0CA2">
              <w:rPr>
                <w:rStyle w:val="affff6"/>
                <w:i/>
                <w:iCs/>
                <w:noProof/>
              </w:rPr>
              <w:t>-//-</w:t>
            </w:r>
            <w:r w:rsidR="00C04A56">
              <w:rPr>
                <w:noProof/>
                <w:webHidden/>
              </w:rPr>
              <w:tab/>
            </w:r>
            <w:r w:rsidR="00C04A56">
              <w:rPr>
                <w:noProof/>
                <w:webHidden/>
              </w:rPr>
              <w:fldChar w:fldCharType="begin"/>
            </w:r>
            <w:r w:rsidR="00C04A56">
              <w:rPr>
                <w:noProof/>
                <w:webHidden/>
              </w:rPr>
              <w:instrText xml:space="preserve"> PAGEREF _Toc131078395 \h </w:instrText>
            </w:r>
            <w:r w:rsidR="00C04A56">
              <w:rPr>
                <w:noProof/>
                <w:webHidden/>
              </w:rPr>
            </w:r>
            <w:r w:rsidR="00C04A56">
              <w:rPr>
                <w:noProof/>
                <w:webHidden/>
              </w:rPr>
              <w:fldChar w:fldCharType="separate"/>
            </w:r>
            <w:r w:rsidR="00C04A56">
              <w:rPr>
                <w:noProof/>
                <w:webHidden/>
              </w:rPr>
              <w:t>19</w:t>
            </w:r>
            <w:r w:rsidR="00C04A56">
              <w:rPr>
                <w:noProof/>
                <w:webHidden/>
              </w:rPr>
              <w:fldChar w:fldCharType="end"/>
            </w:r>
          </w:hyperlink>
        </w:p>
        <w:p w14:paraId="5DE1A660" w14:textId="28C6E6DA"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6" w:history="1">
            <w:r w:rsidR="00C04A56" w:rsidRPr="002A0CA2">
              <w:rPr>
                <w:rStyle w:val="affff6"/>
                <w:bCs/>
                <w:i/>
                <w:noProof/>
              </w:rPr>
              <w:t>Особые условия</w:t>
            </w:r>
            <w:r w:rsidR="00C04A56">
              <w:rPr>
                <w:noProof/>
                <w:webHidden/>
              </w:rPr>
              <w:tab/>
            </w:r>
            <w:r w:rsidR="00C04A56">
              <w:rPr>
                <w:noProof/>
                <w:webHidden/>
              </w:rPr>
              <w:fldChar w:fldCharType="begin"/>
            </w:r>
            <w:r w:rsidR="00C04A56">
              <w:rPr>
                <w:noProof/>
                <w:webHidden/>
              </w:rPr>
              <w:instrText xml:space="preserve"> PAGEREF _Toc131078396 \h </w:instrText>
            </w:r>
            <w:r w:rsidR="00C04A56">
              <w:rPr>
                <w:noProof/>
                <w:webHidden/>
              </w:rPr>
            </w:r>
            <w:r w:rsidR="00C04A56">
              <w:rPr>
                <w:noProof/>
                <w:webHidden/>
              </w:rPr>
              <w:fldChar w:fldCharType="separate"/>
            </w:r>
            <w:r w:rsidR="00C04A56">
              <w:rPr>
                <w:noProof/>
                <w:webHidden/>
              </w:rPr>
              <w:t>19</w:t>
            </w:r>
            <w:r w:rsidR="00C04A56">
              <w:rPr>
                <w:noProof/>
                <w:webHidden/>
              </w:rPr>
              <w:fldChar w:fldCharType="end"/>
            </w:r>
          </w:hyperlink>
        </w:p>
        <w:p w14:paraId="34B8A5FD" w14:textId="1D97876B"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7" w:history="1">
            <w:r w:rsidR="00C04A56" w:rsidRPr="002A0CA2">
              <w:rPr>
                <w:rStyle w:val="affff6"/>
                <w:bCs/>
                <w:noProof/>
              </w:rPr>
              <w:t>Строительно-монтажные работы выполнять на основании исходно- разрешительных документов.</w:t>
            </w:r>
            <w:r w:rsidR="00C04A56">
              <w:rPr>
                <w:noProof/>
                <w:webHidden/>
              </w:rPr>
              <w:tab/>
            </w:r>
            <w:r w:rsidR="00C04A56">
              <w:rPr>
                <w:noProof/>
                <w:webHidden/>
              </w:rPr>
              <w:fldChar w:fldCharType="begin"/>
            </w:r>
            <w:r w:rsidR="00C04A56">
              <w:rPr>
                <w:noProof/>
                <w:webHidden/>
              </w:rPr>
              <w:instrText xml:space="preserve"> PAGEREF _Toc131078397 \h </w:instrText>
            </w:r>
            <w:r w:rsidR="00C04A56">
              <w:rPr>
                <w:noProof/>
                <w:webHidden/>
              </w:rPr>
            </w:r>
            <w:r w:rsidR="00C04A56">
              <w:rPr>
                <w:noProof/>
                <w:webHidden/>
              </w:rPr>
              <w:fldChar w:fldCharType="separate"/>
            </w:r>
            <w:r w:rsidR="00C04A56">
              <w:rPr>
                <w:noProof/>
                <w:webHidden/>
              </w:rPr>
              <w:t>19</w:t>
            </w:r>
            <w:r w:rsidR="00C04A56">
              <w:rPr>
                <w:noProof/>
                <w:webHidden/>
              </w:rPr>
              <w:fldChar w:fldCharType="end"/>
            </w:r>
          </w:hyperlink>
        </w:p>
        <w:p w14:paraId="2AC4B114" w14:textId="66B45C79" w:rsidR="00C04A56" w:rsidRDefault="00B30163">
          <w:pPr>
            <w:pStyle w:val="38"/>
            <w:tabs>
              <w:tab w:val="right" w:leader="dot" w:pos="9911"/>
            </w:tabs>
            <w:rPr>
              <w:rFonts w:asciiTheme="minorHAnsi" w:eastAsiaTheme="minorEastAsia" w:hAnsiTheme="minorHAnsi" w:cstheme="minorBidi"/>
              <w:noProof/>
              <w:sz w:val="22"/>
              <w:szCs w:val="22"/>
            </w:rPr>
          </w:pPr>
          <w:hyperlink w:anchor="_Toc131078398" w:history="1">
            <w:r w:rsidR="00C04A56" w:rsidRPr="002A0CA2">
              <w:rPr>
                <w:rStyle w:val="affff6"/>
                <w:i/>
                <w:iCs/>
                <w:noProof/>
              </w:rPr>
              <w:t>-//-</w:t>
            </w:r>
            <w:r w:rsidR="00C04A56">
              <w:rPr>
                <w:noProof/>
                <w:webHidden/>
              </w:rPr>
              <w:tab/>
            </w:r>
            <w:r w:rsidR="00C04A56">
              <w:rPr>
                <w:noProof/>
                <w:webHidden/>
              </w:rPr>
              <w:fldChar w:fldCharType="begin"/>
            </w:r>
            <w:r w:rsidR="00C04A56">
              <w:rPr>
                <w:noProof/>
                <w:webHidden/>
              </w:rPr>
              <w:instrText xml:space="preserve"> PAGEREF _Toc131078398 \h </w:instrText>
            </w:r>
            <w:r w:rsidR="00C04A56">
              <w:rPr>
                <w:noProof/>
                <w:webHidden/>
              </w:rPr>
            </w:r>
            <w:r w:rsidR="00C04A56">
              <w:rPr>
                <w:noProof/>
                <w:webHidden/>
              </w:rPr>
              <w:fldChar w:fldCharType="separate"/>
            </w:r>
            <w:r w:rsidR="00C04A56">
              <w:rPr>
                <w:noProof/>
                <w:webHidden/>
              </w:rPr>
              <w:t>19</w:t>
            </w:r>
            <w:r w:rsidR="00C04A56">
              <w:rPr>
                <w:noProof/>
                <w:webHidden/>
              </w:rPr>
              <w:fldChar w:fldCharType="end"/>
            </w:r>
          </w:hyperlink>
        </w:p>
        <w:p w14:paraId="56CA21C2" w14:textId="4A0C3931" w:rsidR="00C04A56" w:rsidRDefault="00B30163">
          <w:pPr>
            <w:pStyle w:val="17"/>
            <w:tabs>
              <w:tab w:val="left" w:pos="1120"/>
            </w:tabs>
            <w:rPr>
              <w:rFonts w:asciiTheme="minorHAnsi" w:eastAsiaTheme="minorEastAsia" w:hAnsiTheme="minorHAnsi" w:cstheme="minorBidi"/>
              <w:b w:val="0"/>
              <w:bCs w:val="0"/>
              <w:noProof/>
              <w:sz w:val="22"/>
              <w:szCs w:val="22"/>
            </w:rPr>
          </w:pPr>
          <w:hyperlink w:anchor="_Toc131078399" w:history="1">
            <w:r w:rsidR="00C04A56" w:rsidRPr="002A0CA2">
              <w:rPr>
                <w:rStyle w:val="affff6"/>
                <w:rFonts w:eastAsia="Calibri"/>
                <w:noProof/>
              </w:rPr>
              <w:t>2.</w:t>
            </w:r>
            <w:r w:rsidR="00C04A56">
              <w:rPr>
                <w:rFonts w:asciiTheme="minorHAnsi" w:eastAsiaTheme="minorEastAsia" w:hAnsiTheme="minorHAnsi" w:cstheme="minorBidi"/>
                <w:b w:val="0"/>
                <w:bCs w:val="0"/>
                <w:noProof/>
                <w:sz w:val="22"/>
                <w:szCs w:val="22"/>
              </w:rPr>
              <w:tab/>
            </w:r>
            <w:r w:rsidR="00C04A56" w:rsidRPr="002A0CA2">
              <w:rPr>
                <w:rStyle w:val="affff6"/>
                <w:rFonts w:eastAsia="Calibri"/>
                <w:noProof/>
              </w:rPr>
              <w:t>Требования к документации по ценообразованию на этапе закупки</w:t>
            </w:r>
            <w:r w:rsidR="00C04A56">
              <w:rPr>
                <w:noProof/>
                <w:webHidden/>
              </w:rPr>
              <w:tab/>
            </w:r>
            <w:r w:rsidR="00C04A56">
              <w:rPr>
                <w:noProof/>
                <w:webHidden/>
              </w:rPr>
              <w:fldChar w:fldCharType="begin"/>
            </w:r>
            <w:r w:rsidR="00C04A56">
              <w:rPr>
                <w:noProof/>
                <w:webHidden/>
              </w:rPr>
              <w:instrText xml:space="preserve"> PAGEREF _Toc131078399 \h </w:instrText>
            </w:r>
            <w:r w:rsidR="00C04A56">
              <w:rPr>
                <w:noProof/>
                <w:webHidden/>
              </w:rPr>
            </w:r>
            <w:r w:rsidR="00C04A56">
              <w:rPr>
                <w:noProof/>
                <w:webHidden/>
              </w:rPr>
              <w:fldChar w:fldCharType="separate"/>
            </w:r>
            <w:r w:rsidR="00C04A56">
              <w:rPr>
                <w:noProof/>
                <w:webHidden/>
              </w:rPr>
              <w:t>22</w:t>
            </w:r>
            <w:r w:rsidR="00C04A56">
              <w:rPr>
                <w:noProof/>
                <w:webHidden/>
              </w:rPr>
              <w:fldChar w:fldCharType="end"/>
            </w:r>
          </w:hyperlink>
        </w:p>
        <w:p w14:paraId="237DF2FC" w14:textId="6E459B77" w:rsidR="00C04A56" w:rsidRDefault="00B30163">
          <w:pPr>
            <w:pStyle w:val="17"/>
            <w:tabs>
              <w:tab w:val="left" w:pos="1120"/>
            </w:tabs>
            <w:rPr>
              <w:rFonts w:asciiTheme="minorHAnsi" w:eastAsiaTheme="minorEastAsia" w:hAnsiTheme="minorHAnsi" w:cstheme="minorBidi"/>
              <w:b w:val="0"/>
              <w:bCs w:val="0"/>
              <w:noProof/>
              <w:sz w:val="22"/>
              <w:szCs w:val="22"/>
            </w:rPr>
          </w:pPr>
          <w:hyperlink w:anchor="_Toc131078400" w:history="1">
            <w:r w:rsidR="00C04A56" w:rsidRPr="002A0CA2">
              <w:rPr>
                <w:rStyle w:val="affff6"/>
                <w:rFonts w:eastAsia="Calibri"/>
                <w:noProof/>
              </w:rPr>
              <w:t>3.</w:t>
            </w:r>
            <w:r w:rsidR="00C04A56">
              <w:rPr>
                <w:rFonts w:asciiTheme="minorHAnsi" w:eastAsiaTheme="minorEastAsia" w:hAnsiTheme="minorHAnsi" w:cstheme="minorBidi"/>
                <w:b w:val="0"/>
                <w:bCs w:val="0"/>
                <w:noProof/>
                <w:sz w:val="22"/>
                <w:szCs w:val="22"/>
              </w:rPr>
              <w:tab/>
            </w:r>
            <w:r w:rsidR="00C04A56" w:rsidRPr="002A0CA2">
              <w:rPr>
                <w:rStyle w:val="affff6"/>
                <w:rFonts w:eastAsia="Calibri"/>
                <w:noProof/>
              </w:rPr>
              <w:t>Требования к документации по ценообразованию на этапе заключения (исполнения) договора</w:t>
            </w:r>
            <w:r w:rsidR="00C04A56">
              <w:rPr>
                <w:noProof/>
                <w:webHidden/>
              </w:rPr>
              <w:tab/>
            </w:r>
            <w:r w:rsidR="00C04A56">
              <w:rPr>
                <w:noProof/>
                <w:webHidden/>
              </w:rPr>
              <w:fldChar w:fldCharType="begin"/>
            </w:r>
            <w:r w:rsidR="00C04A56">
              <w:rPr>
                <w:noProof/>
                <w:webHidden/>
              </w:rPr>
              <w:instrText xml:space="preserve"> PAGEREF _Toc131078400 \h </w:instrText>
            </w:r>
            <w:r w:rsidR="00C04A56">
              <w:rPr>
                <w:noProof/>
                <w:webHidden/>
              </w:rPr>
            </w:r>
            <w:r w:rsidR="00C04A56">
              <w:rPr>
                <w:noProof/>
                <w:webHidden/>
              </w:rPr>
              <w:fldChar w:fldCharType="separate"/>
            </w:r>
            <w:r w:rsidR="00C04A56">
              <w:rPr>
                <w:noProof/>
                <w:webHidden/>
              </w:rPr>
              <w:t>22</w:t>
            </w:r>
            <w:r w:rsidR="00C04A56">
              <w:rPr>
                <w:noProof/>
                <w:webHidden/>
              </w:rPr>
              <w:fldChar w:fldCharType="end"/>
            </w:r>
          </w:hyperlink>
        </w:p>
        <w:p w14:paraId="31DF696A" w14:textId="6F9432D9" w:rsidR="00C04A56" w:rsidRDefault="00B30163">
          <w:pPr>
            <w:pStyle w:val="17"/>
            <w:rPr>
              <w:rFonts w:asciiTheme="minorHAnsi" w:eastAsiaTheme="minorEastAsia" w:hAnsiTheme="minorHAnsi" w:cstheme="minorBidi"/>
              <w:b w:val="0"/>
              <w:bCs w:val="0"/>
              <w:noProof/>
              <w:sz w:val="22"/>
              <w:szCs w:val="22"/>
            </w:rPr>
          </w:pPr>
          <w:hyperlink w:anchor="_Toc131078401" w:history="1">
            <w:r w:rsidR="00C04A56" w:rsidRPr="002A0CA2">
              <w:rPr>
                <w:rStyle w:val="affff6"/>
                <w:rFonts w:eastAsia="Calibri"/>
                <w:iCs/>
                <w:noProof/>
              </w:rPr>
              <w:t>Приложения</w:t>
            </w:r>
            <w:r w:rsidR="00C04A56">
              <w:rPr>
                <w:noProof/>
                <w:webHidden/>
              </w:rPr>
              <w:tab/>
            </w:r>
            <w:r w:rsidR="00C04A56">
              <w:rPr>
                <w:noProof/>
                <w:webHidden/>
              </w:rPr>
              <w:fldChar w:fldCharType="begin"/>
            </w:r>
            <w:r w:rsidR="00C04A56">
              <w:rPr>
                <w:noProof/>
                <w:webHidden/>
              </w:rPr>
              <w:instrText xml:space="preserve"> PAGEREF _Toc131078401 \h </w:instrText>
            </w:r>
            <w:r w:rsidR="00C04A56">
              <w:rPr>
                <w:noProof/>
                <w:webHidden/>
              </w:rPr>
            </w:r>
            <w:r w:rsidR="00C04A56">
              <w:rPr>
                <w:noProof/>
                <w:webHidden/>
              </w:rPr>
              <w:fldChar w:fldCharType="separate"/>
            </w:r>
            <w:r w:rsidR="00C04A56">
              <w:rPr>
                <w:noProof/>
                <w:webHidden/>
              </w:rPr>
              <w:t>22</w:t>
            </w:r>
            <w:r w:rsidR="00C04A56">
              <w:rPr>
                <w:noProof/>
                <w:webHidden/>
              </w:rPr>
              <w:fldChar w:fldCharType="end"/>
            </w:r>
          </w:hyperlink>
        </w:p>
        <w:p w14:paraId="25CEEEF4" w14:textId="3B2F5312" w:rsidR="002B08F9" w:rsidRDefault="00E25885">
          <w:pPr>
            <w:pStyle w:val="17"/>
            <w:ind w:firstLine="142"/>
            <w:rPr>
              <w:rFonts w:asciiTheme="minorHAnsi" w:eastAsiaTheme="minorEastAsia" w:hAnsiTheme="minorHAnsi" w:cstheme="minorBidi"/>
            </w:rPr>
          </w:pPr>
          <w:r>
            <w:fldChar w:fldCharType="end"/>
          </w:r>
        </w:p>
      </w:sdtContent>
    </w:sdt>
    <w:p w14:paraId="0EB1CC37" w14:textId="77777777" w:rsidR="002B08F9" w:rsidRDefault="002B08F9">
      <w:pPr>
        <w:pStyle w:val="22"/>
        <w:tabs>
          <w:tab w:val="clear" w:pos="0"/>
        </w:tabs>
        <w:ind w:left="0" w:firstLine="0"/>
        <w:rPr>
          <w:b w:val="0"/>
          <w:i/>
        </w:rPr>
      </w:pPr>
    </w:p>
    <w:p w14:paraId="55F41356" w14:textId="77777777" w:rsidR="002B08F9" w:rsidRDefault="00E25885">
      <w:pPr>
        <w:keepNext/>
        <w:keepLines/>
        <w:jc w:val="center"/>
        <w:rPr>
          <w:rFonts w:eastAsia="Calibri"/>
          <w:b/>
          <w:i/>
          <w:sz w:val="24"/>
          <w:szCs w:val="24"/>
        </w:rPr>
      </w:pPr>
      <w:r>
        <w:br w:type="page"/>
      </w:r>
    </w:p>
    <w:p w14:paraId="0F96B907" w14:textId="77777777" w:rsidR="002B08F9" w:rsidRDefault="00E25885">
      <w:pPr>
        <w:pStyle w:val="1"/>
        <w:keepLines/>
        <w:numPr>
          <w:ilvl w:val="0"/>
          <w:numId w:val="3"/>
        </w:numPr>
        <w:ind w:left="357" w:hanging="357"/>
        <w:jc w:val="center"/>
        <w:rPr>
          <w:caps/>
          <w:lang w:val="ru-RU"/>
        </w:rPr>
      </w:pPr>
      <w:bookmarkStart w:id="6" w:name="_Toc51339692"/>
      <w:bookmarkStart w:id="7" w:name="_Toc131078375"/>
      <w:r>
        <w:rPr>
          <w:lang w:val="ru-RU"/>
        </w:rPr>
        <w:lastRenderedPageBreak/>
        <w:t>Общие сведения</w:t>
      </w:r>
      <w:bookmarkEnd w:id="6"/>
      <w:bookmarkEnd w:id="7"/>
    </w:p>
    <w:p w14:paraId="2444F732" w14:textId="77777777" w:rsidR="002B08F9" w:rsidRDefault="00E25885">
      <w:pPr>
        <w:pStyle w:val="4"/>
        <w:numPr>
          <w:ilvl w:val="1"/>
          <w:numId w:val="3"/>
        </w:numPr>
      </w:pPr>
      <w:bookmarkStart w:id="8" w:name="_Toc46743505"/>
      <w:bookmarkStart w:id="9" w:name="_Toc131078376"/>
      <w:r>
        <w:t>Обозначения и сокращения</w:t>
      </w:r>
      <w:bookmarkEnd w:id="8"/>
      <w:bookmarkEnd w:id="9"/>
    </w:p>
    <w:p w14:paraId="04CBEEBE" w14:textId="77777777" w:rsidR="002B08F9" w:rsidRDefault="002B08F9">
      <w:pPr>
        <w:keepNext/>
        <w:keepLines/>
        <w:jc w:val="both"/>
        <w:rPr>
          <w:sz w:val="24"/>
          <w:szCs w:val="24"/>
        </w:rPr>
      </w:pPr>
    </w:p>
    <w:p w14:paraId="1E929DA2" w14:textId="77777777" w:rsidR="002B08F9" w:rsidRDefault="00E25885">
      <w:pPr>
        <w:pStyle w:val="afffa"/>
        <w:spacing w:line="240" w:lineRule="auto"/>
        <w:ind w:left="-851" w:firstLine="851"/>
        <w:jc w:val="both"/>
        <w:rPr>
          <w:bCs/>
          <w:color w:val="2D2D2D"/>
          <w:spacing w:val="2"/>
          <w:shd w:val="clear" w:color="auto" w:fill="FFFFFF"/>
          <w:lang w:val="sah-RU"/>
        </w:rPr>
      </w:pPr>
      <w:r>
        <w:rPr>
          <w:bCs/>
          <w:color w:val="2D2D2D"/>
          <w:spacing w:val="2"/>
          <w:shd w:val="clear" w:color="auto" w:fill="FFFFFF"/>
          <w:lang w:val="sah-RU"/>
        </w:rPr>
        <w:t>РФ – Российская Федерация;</w:t>
      </w:r>
    </w:p>
    <w:p w14:paraId="79B60293" w14:textId="77777777" w:rsidR="002B08F9" w:rsidRDefault="00E25885">
      <w:pPr>
        <w:pStyle w:val="afffa"/>
        <w:spacing w:line="240" w:lineRule="auto"/>
        <w:ind w:left="-851" w:firstLine="851"/>
        <w:jc w:val="both"/>
        <w:rPr>
          <w:bCs/>
          <w:color w:val="2D2D2D"/>
          <w:spacing w:val="2"/>
          <w:shd w:val="clear" w:color="auto" w:fill="FFFFFF"/>
          <w:lang w:val="sah-RU"/>
        </w:rPr>
      </w:pPr>
      <w:r>
        <w:rPr>
          <w:bCs/>
          <w:color w:val="2D2D2D"/>
          <w:spacing w:val="2"/>
          <w:shd w:val="clear" w:color="auto" w:fill="FFFFFF"/>
          <w:lang w:val="sah-RU"/>
        </w:rPr>
        <w:t>РД – рабочая документация;</w:t>
      </w:r>
    </w:p>
    <w:p w14:paraId="568DC07B"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lang w:val="sah-RU"/>
        </w:rPr>
        <w:t>ВЛ</w:t>
      </w:r>
      <w:r>
        <w:rPr>
          <w:bCs/>
          <w:color w:val="2D2D2D"/>
          <w:spacing w:val="2"/>
          <w:shd w:val="clear" w:color="auto" w:fill="FFFFFF"/>
        </w:rPr>
        <w:t xml:space="preserve"> – воздушная линия;</w:t>
      </w:r>
    </w:p>
    <w:p w14:paraId="171E0AEC"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КЛ – кабельная линия;</w:t>
      </w:r>
    </w:p>
    <w:p w14:paraId="7695CA36"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ГНБ – горизонтально-направленное бурение;</w:t>
      </w:r>
    </w:p>
    <w:p w14:paraId="6B7B6895"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ЛЭП – линия электропередач;</w:t>
      </w:r>
    </w:p>
    <w:p w14:paraId="78681CC7"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ПС – подстанция;</w:t>
      </w:r>
    </w:p>
    <w:p w14:paraId="4D24F9D9" w14:textId="77777777" w:rsidR="002B08F9" w:rsidRDefault="00E25885">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КПТ – кадастровый план территории;</w:t>
      </w:r>
    </w:p>
    <w:p w14:paraId="1E91E7E7" w14:textId="77777777" w:rsidR="002B08F9" w:rsidRDefault="00E25885">
      <w:pPr>
        <w:pStyle w:val="afffa"/>
        <w:spacing w:line="240" w:lineRule="auto"/>
        <w:ind w:left="-851" w:firstLine="851"/>
        <w:jc w:val="both"/>
        <w:rPr>
          <w:bCs/>
          <w:color w:val="2D2D2D"/>
          <w:spacing w:val="2"/>
          <w:shd w:val="clear" w:color="auto" w:fill="FFFFFF"/>
        </w:rPr>
      </w:pPr>
      <w:r>
        <w:rPr>
          <w:sz w:val="26"/>
          <w:szCs w:val="26"/>
        </w:rPr>
        <w:t>ЕГРН - Единый государственный реестр недвижимости;</w:t>
      </w:r>
    </w:p>
    <w:p w14:paraId="5E7A5C3D"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СИП – самонесущий изолируемый провод;</w:t>
      </w:r>
    </w:p>
    <w:p w14:paraId="17316967"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ТП - Трансформаторная подстанция;</w:t>
      </w:r>
    </w:p>
    <w:p w14:paraId="5DA554B4"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КЗ – короткое замыкание;</w:t>
      </w:r>
    </w:p>
    <w:p w14:paraId="2AAF77C0"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ИРД – исходно-разрешительная документация;</w:t>
      </w:r>
    </w:p>
    <w:p w14:paraId="2891CBFB"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НТД – нормативно-техническая документация;</w:t>
      </w:r>
    </w:p>
    <w:p w14:paraId="7C4B1DBE"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НПА – нормативно-правовой акт;</w:t>
      </w:r>
    </w:p>
    <w:p w14:paraId="68C0FFC0" w14:textId="77777777" w:rsidR="002B08F9" w:rsidRDefault="00E25885">
      <w:pPr>
        <w:pStyle w:val="afffa"/>
        <w:spacing w:line="240" w:lineRule="auto"/>
        <w:ind w:left="-851" w:firstLine="851"/>
      </w:pPr>
      <w:r>
        <w:t>ППР - проекта производства работ;</w:t>
      </w:r>
    </w:p>
    <w:p w14:paraId="4F206129" w14:textId="77777777" w:rsidR="002B08F9" w:rsidRDefault="00E25885">
      <w:pPr>
        <w:pStyle w:val="afffa"/>
        <w:spacing w:line="240" w:lineRule="auto"/>
        <w:ind w:left="-851" w:firstLine="851"/>
        <w:rPr>
          <w:lang w:val="sah-RU"/>
        </w:rPr>
      </w:pPr>
      <w:r>
        <w:rPr>
          <w:lang w:val="sah-RU"/>
        </w:rPr>
        <w:t>РЭС – районные электрические сети;</w:t>
      </w:r>
    </w:p>
    <w:p w14:paraId="283C37C4" w14:textId="77777777" w:rsidR="002B08F9" w:rsidRDefault="00E25885">
      <w:pPr>
        <w:pStyle w:val="afffa"/>
        <w:spacing w:line="240" w:lineRule="auto"/>
        <w:ind w:left="-851" w:firstLine="851"/>
        <w:jc w:val="both"/>
        <w:rPr>
          <w:lang w:val="sah-RU"/>
        </w:rPr>
      </w:pPr>
      <w:r>
        <w:rPr>
          <w:spacing w:val="-1"/>
          <w:sz w:val="26"/>
          <w:szCs w:val="26"/>
        </w:rPr>
        <w:t xml:space="preserve">СП </w:t>
      </w:r>
      <w:r>
        <w:rPr>
          <w:bCs/>
          <w:color w:val="2D2D2D"/>
          <w:spacing w:val="2"/>
          <w:shd w:val="clear" w:color="auto" w:fill="FFFFFF"/>
          <w:lang w:val="sah-RU"/>
        </w:rPr>
        <w:t>– струтурное подразделение филиала АО “ДРСК”;</w:t>
      </w:r>
    </w:p>
    <w:p w14:paraId="293413D3" w14:textId="77777777" w:rsidR="002B08F9" w:rsidRDefault="00E25885">
      <w:pPr>
        <w:pStyle w:val="afffa"/>
        <w:spacing w:line="240" w:lineRule="auto"/>
        <w:ind w:left="-851" w:firstLine="851"/>
        <w:rPr>
          <w:lang w:val="sah-RU"/>
        </w:rPr>
      </w:pPr>
      <w:r>
        <w:rPr>
          <w:lang w:val="sah-RU"/>
        </w:rPr>
        <w:t>ПУЭ – Правила устройства электроустановок;</w:t>
      </w:r>
    </w:p>
    <w:p w14:paraId="4DE95347" w14:textId="77777777" w:rsidR="002B08F9" w:rsidRDefault="00E25885">
      <w:pPr>
        <w:pStyle w:val="afffa"/>
        <w:spacing w:line="240" w:lineRule="auto"/>
        <w:ind w:left="-851" w:firstLine="851"/>
        <w:rPr>
          <w:lang w:val="sah-RU"/>
        </w:rPr>
      </w:pPr>
      <w:r>
        <w:rPr>
          <w:lang w:val="sah-RU"/>
        </w:rPr>
        <w:t>ПОТЭЭУ – Правила по охране турда при эксплуатации электроустановок;</w:t>
      </w:r>
    </w:p>
    <w:p w14:paraId="0B2CAB87" w14:textId="77777777" w:rsidR="002B08F9" w:rsidRDefault="00E25885">
      <w:pPr>
        <w:pStyle w:val="afffa"/>
        <w:spacing w:line="240" w:lineRule="auto"/>
        <w:ind w:left="-851" w:firstLine="851"/>
        <w:rPr>
          <w:lang w:val="sah-RU"/>
        </w:rPr>
      </w:pPr>
      <w:r>
        <w:rPr>
          <w:lang w:val="sah-RU"/>
        </w:rPr>
        <w:t>МО – Муниципальное образования;</w:t>
      </w:r>
    </w:p>
    <w:p w14:paraId="4BBD20A0" w14:textId="77777777" w:rsidR="002B08F9" w:rsidRDefault="00E25885">
      <w:pPr>
        <w:pStyle w:val="afffa"/>
        <w:spacing w:line="240" w:lineRule="auto"/>
        <w:ind w:left="-851" w:firstLine="851"/>
        <w:rPr>
          <w:lang w:val="sah-RU"/>
        </w:rPr>
      </w:pPr>
      <w:r>
        <w:rPr>
          <w:lang w:val="sah-RU"/>
        </w:rPr>
        <w:t>кВ -  единица измерения напряжения киловольт;</w:t>
      </w:r>
    </w:p>
    <w:p w14:paraId="31997803" w14:textId="77777777" w:rsidR="002B08F9" w:rsidRDefault="00E25885">
      <w:pPr>
        <w:pStyle w:val="afffa"/>
        <w:spacing w:line="240" w:lineRule="auto"/>
        <w:ind w:left="-851" w:firstLine="851"/>
        <w:rPr>
          <w:lang w:val="sah-RU"/>
        </w:rPr>
      </w:pPr>
      <w:r>
        <w:rPr>
          <w:lang w:val="sah-RU"/>
        </w:rPr>
        <w:t>ТП – трансформаторный пункт;</w:t>
      </w:r>
    </w:p>
    <w:p w14:paraId="679DD56B" w14:textId="77777777" w:rsidR="002B08F9" w:rsidRDefault="00E25885">
      <w:pPr>
        <w:pStyle w:val="afffa"/>
        <w:spacing w:line="240" w:lineRule="auto"/>
        <w:ind w:left="-851" w:firstLine="851"/>
        <w:rPr>
          <w:lang w:val="sah-RU"/>
        </w:rPr>
      </w:pPr>
      <w:r>
        <w:rPr>
          <w:lang w:val="sah-RU"/>
        </w:rPr>
        <w:t>МТР – материльно - технический ресурс;</w:t>
      </w:r>
    </w:p>
    <w:p w14:paraId="2D114AE8" w14:textId="77777777" w:rsidR="002B08F9" w:rsidRDefault="00E25885">
      <w:pPr>
        <w:pStyle w:val="afffa"/>
        <w:spacing w:line="240" w:lineRule="auto"/>
        <w:ind w:left="-851" w:firstLine="851"/>
        <w:rPr>
          <w:lang w:val="sah-RU"/>
        </w:rPr>
      </w:pPr>
      <w:r>
        <w:rPr>
          <w:lang w:val="sah-RU"/>
        </w:rPr>
        <w:t>ГОСТ - Государственный стандарт;</w:t>
      </w:r>
    </w:p>
    <w:p w14:paraId="0B736261" w14:textId="77777777" w:rsidR="002B08F9" w:rsidRDefault="00E25885">
      <w:pPr>
        <w:pStyle w:val="afffa"/>
        <w:spacing w:line="240" w:lineRule="auto"/>
        <w:ind w:left="-851" w:firstLine="851"/>
        <w:rPr>
          <w:lang w:val="sah-RU"/>
        </w:rPr>
      </w:pPr>
      <w:r>
        <w:rPr>
          <w:lang w:val="sah-RU"/>
        </w:rPr>
        <w:t>СНиП - Строительные нормы и правила;</w:t>
      </w:r>
    </w:p>
    <w:p w14:paraId="6491CA46" w14:textId="77777777" w:rsidR="002B08F9" w:rsidRDefault="00E25885">
      <w:pPr>
        <w:pStyle w:val="afffa"/>
        <w:spacing w:line="240" w:lineRule="auto"/>
        <w:ind w:left="-851" w:firstLine="851"/>
        <w:rPr>
          <w:lang w:val="sah-RU"/>
        </w:rPr>
      </w:pPr>
      <w:r>
        <w:rPr>
          <w:lang w:val="sah-RU"/>
        </w:rPr>
        <w:t>СП – вспод правил;</w:t>
      </w:r>
    </w:p>
    <w:p w14:paraId="4809D19F" w14:textId="77777777" w:rsidR="002B08F9" w:rsidRDefault="00E25885">
      <w:pPr>
        <w:pStyle w:val="afffa"/>
        <w:spacing w:line="240" w:lineRule="auto"/>
        <w:ind w:left="-851" w:firstLine="851"/>
        <w:rPr>
          <w:lang w:val="sah-RU"/>
        </w:rPr>
      </w:pPr>
      <w:r>
        <w:rPr>
          <w:lang w:val="sah-RU"/>
        </w:rPr>
        <w:t>СРО – саморегулируемая организация;</w:t>
      </w:r>
    </w:p>
    <w:p w14:paraId="3BBB93B5" w14:textId="77777777" w:rsidR="002B08F9" w:rsidRDefault="00E25885">
      <w:pPr>
        <w:pStyle w:val="afffa"/>
        <w:spacing w:line="240" w:lineRule="auto"/>
        <w:ind w:left="-851" w:firstLine="851"/>
        <w:rPr>
          <w:lang w:val="sah-RU"/>
        </w:rPr>
      </w:pPr>
      <w:r>
        <w:rPr>
          <w:lang w:val="sah-RU"/>
        </w:rPr>
        <w:t>ТТ – технические требования;</w:t>
      </w:r>
    </w:p>
    <w:p w14:paraId="261E6384" w14:textId="77777777" w:rsidR="002B08F9" w:rsidRDefault="00E25885">
      <w:pPr>
        <w:pStyle w:val="afffa"/>
        <w:spacing w:line="240" w:lineRule="auto"/>
        <w:ind w:left="-851" w:firstLine="851"/>
        <w:rPr>
          <w:lang w:val="sah-RU"/>
        </w:rPr>
      </w:pPr>
      <w:r>
        <w:rPr>
          <w:lang w:val="sah-RU"/>
        </w:rPr>
        <w:t>ТУ – техническое условия;</w:t>
      </w:r>
    </w:p>
    <w:p w14:paraId="76DC93D8" w14:textId="77777777" w:rsidR="002B08F9" w:rsidRDefault="00E25885">
      <w:pPr>
        <w:pStyle w:val="afffa"/>
        <w:spacing w:line="240" w:lineRule="auto"/>
        <w:ind w:left="-851" w:firstLine="851"/>
        <w:rPr>
          <w:lang w:val="sah-RU"/>
        </w:rPr>
      </w:pPr>
      <w:r>
        <w:rPr>
          <w:lang w:val="sah-RU"/>
        </w:rPr>
        <w:t>Ед.изм. – единица измерения;</w:t>
      </w:r>
    </w:p>
    <w:p w14:paraId="0720BDF5" w14:textId="77777777" w:rsidR="002B08F9" w:rsidRDefault="00E25885">
      <w:pPr>
        <w:pStyle w:val="afffa"/>
        <w:spacing w:line="240" w:lineRule="auto"/>
        <w:ind w:left="-851" w:firstLine="851"/>
        <w:rPr>
          <w:lang w:val="sah-RU"/>
        </w:rPr>
      </w:pPr>
      <w:r>
        <w:rPr>
          <w:lang w:val="sah-RU"/>
        </w:rPr>
        <w:t>Кол-во –единица измерения в количество;</w:t>
      </w:r>
    </w:p>
    <w:p w14:paraId="0E24167B" w14:textId="77777777" w:rsidR="002B08F9" w:rsidRDefault="00E25885">
      <w:pPr>
        <w:pStyle w:val="afffa"/>
        <w:spacing w:line="240" w:lineRule="auto"/>
        <w:ind w:left="-851" w:firstLine="851"/>
        <w:rPr>
          <w:lang w:val="sah-RU"/>
        </w:rPr>
      </w:pPr>
      <w:r>
        <w:rPr>
          <w:lang w:val="sah-RU"/>
        </w:rPr>
        <w:t>Шт – единица измерения в штуках;</w:t>
      </w:r>
    </w:p>
    <w:p w14:paraId="197F222F"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Мм – единица измерения в миллиметрах;</w:t>
      </w:r>
    </w:p>
    <w:p w14:paraId="3D4F3313"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См – единица измерения в сантиметрах;</w:t>
      </w:r>
    </w:p>
    <w:p w14:paraId="22673D1E"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Тн- единица измерения в тоннах;</w:t>
      </w:r>
    </w:p>
    <w:p w14:paraId="6DA059E0"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ФЗ – федеральный закон;</w:t>
      </w:r>
    </w:p>
    <w:p w14:paraId="3BA4C622" w14:textId="77777777" w:rsidR="002B08F9" w:rsidRDefault="00E25885">
      <w:pPr>
        <w:pStyle w:val="afffa"/>
        <w:spacing w:line="240" w:lineRule="auto"/>
        <w:ind w:left="-851" w:firstLine="851"/>
        <w:jc w:val="both"/>
        <w:rPr>
          <w:color w:val="2D2D2D"/>
          <w:spacing w:val="2"/>
          <w:shd w:val="clear" w:color="auto" w:fill="FFFFFF"/>
        </w:rPr>
      </w:pPr>
      <w:r>
        <w:rPr>
          <w:color w:val="2D2D2D"/>
          <w:spacing w:val="2"/>
          <w:shd w:val="clear" w:color="auto" w:fill="FFFFFF"/>
        </w:rPr>
        <w:t>ЛСР – локальный сметный расчет;</w:t>
      </w:r>
    </w:p>
    <w:p w14:paraId="3B51E596" w14:textId="77777777" w:rsidR="002B08F9" w:rsidRDefault="002B08F9">
      <w:pPr>
        <w:keepNext/>
        <w:keepLines/>
        <w:ind w:firstLine="851"/>
        <w:jc w:val="both"/>
        <w:rPr>
          <w:sz w:val="24"/>
          <w:szCs w:val="24"/>
        </w:rPr>
      </w:pPr>
    </w:p>
    <w:p w14:paraId="4FE18029" w14:textId="77777777" w:rsidR="002B08F9" w:rsidRDefault="002B08F9">
      <w:pPr>
        <w:keepNext/>
        <w:keepLines/>
        <w:ind w:firstLine="851"/>
        <w:jc w:val="both"/>
        <w:rPr>
          <w:sz w:val="24"/>
          <w:szCs w:val="24"/>
        </w:rPr>
      </w:pPr>
    </w:p>
    <w:p w14:paraId="18FE887A" w14:textId="77777777" w:rsidR="002B08F9" w:rsidRDefault="002B08F9">
      <w:pPr>
        <w:keepNext/>
        <w:keepLines/>
        <w:jc w:val="both"/>
        <w:rPr>
          <w:sz w:val="24"/>
          <w:szCs w:val="24"/>
        </w:rPr>
      </w:pPr>
    </w:p>
    <w:p w14:paraId="77C67327" w14:textId="77777777" w:rsidR="002B08F9" w:rsidRDefault="00E25885">
      <w:pPr>
        <w:keepNext/>
        <w:keepLines/>
        <w:rPr>
          <w:sz w:val="24"/>
          <w:szCs w:val="24"/>
        </w:rPr>
      </w:pPr>
      <w:bookmarkStart w:id="10" w:name="_Toc46743506"/>
      <w:r>
        <w:br w:type="page"/>
      </w:r>
    </w:p>
    <w:p w14:paraId="133CA046" w14:textId="77777777" w:rsidR="002B08F9" w:rsidRDefault="00E25885">
      <w:pPr>
        <w:pStyle w:val="4"/>
        <w:tabs>
          <w:tab w:val="clear" w:pos="0"/>
        </w:tabs>
        <w:ind w:left="0" w:firstLine="0"/>
        <w:rPr>
          <w:sz w:val="26"/>
          <w:szCs w:val="26"/>
        </w:rPr>
      </w:pPr>
      <w:bookmarkStart w:id="11" w:name="_Toc131078377"/>
      <w:r>
        <w:rPr>
          <w:sz w:val="26"/>
          <w:szCs w:val="26"/>
        </w:rPr>
        <w:lastRenderedPageBreak/>
        <w:t>1.2. Наименование закупаемой продукции</w:t>
      </w:r>
      <w:bookmarkEnd w:id="10"/>
      <w:bookmarkEnd w:id="11"/>
    </w:p>
    <w:p w14:paraId="2047A806" w14:textId="70B863C6" w:rsidR="002B08F9" w:rsidRDefault="0019153C">
      <w:pPr>
        <w:pStyle w:val="a3"/>
        <w:numPr>
          <w:ilvl w:val="0"/>
          <w:numId w:val="0"/>
        </w:numPr>
        <w:spacing w:line="276" w:lineRule="auto"/>
        <w:jc w:val="both"/>
        <w:rPr>
          <w:sz w:val="26"/>
          <w:szCs w:val="26"/>
        </w:rPr>
      </w:pPr>
      <w:r w:rsidRPr="0019153C">
        <w:rPr>
          <w:sz w:val="26"/>
          <w:szCs w:val="26"/>
        </w:rPr>
        <w:t>ОКПД2 42.22.22.120 По переустройству (реконструкции) участка ВЛ 110 кВ «Пушкинская-Давыдовка» для реконструкции автомобильной дороги А-370 «Уссури» 687,7-703,1 км. в Приморском крае в рамках реализации инвестиционного проекта (N_25-ПЭС-5629 В)</w:t>
      </w:r>
    </w:p>
    <w:p w14:paraId="166EB112" w14:textId="77777777" w:rsidR="0019153C" w:rsidRPr="005656BE" w:rsidRDefault="0019153C" w:rsidP="0019153C">
      <w:pPr>
        <w:pStyle w:val="a3"/>
        <w:numPr>
          <w:ilvl w:val="0"/>
          <w:numId w:val="0"/>
        </w:numPr>
        <w:ind w:left="208" w:hanging="208"/>
        <w:rPr>
          <w:strike/>
        </w:rPr>
      </w:pPr>
      <w:bookmarkStart w:id="12" w:name="_Toc40878348"/>
      <w:bookmarkStart w:id="13" w:name="_Toc40878387"/>
      <w:bookmarkStart w:id="14" w:name="_Toc40949668"/>
      <w:bookmarkStart w:id="15" w:name="_Toc40952986"/>
      <w:bookmarkStart w:id="16" w:name="_Toc40953041"/>
      <w:bookmarkStart w:id="17" w:name="_Toc40953094"/>
      <w:bookmarkStart w:id="18" w:name="_Toc40954047"/>
      <w:bookmarkStart w:id="19" w:name="_Toc115104131"/>
      <w:r w:rsidRPr="005656BE">
        <w:rPr>
          <w:rStyle w:val="ab"/>
        </w:rPr>
        <w:t>Заказчик</w:t>
      </w:r>
      <w:bookmarkEnd w:id="12"/>
      <w:r w:rsidRPr="005656BE">
        <w:rPr>
          <w:rStyle w:val="ab"/>
          <w:lang w:val="sah-RU"/>
        </w:rPr>
        <w:t xml:space="preserve"> (подразделение Заказчика):</w:t>
      </w:r>
      <w:bookmarkEnd w:id="13"/>
      <w:bookmarkEnd w:id="14"/>
      <w:bookmarkEnd w:id="15"/>
      <w:bookmarkEnd w:id="16"/>
      <w:bookmarkEnd w:id="17"/>
      <w:bookmarkEnd w:id="18"/>
      <w:bookmarkEnd w:id="19"/>
      <w:r w:rsidRPr="005656BE">
        <w:rPr>
          <w:rStyle w:val="ab"/>
          <w:lang w:val="sah-RU"/>
        </w:rPr>
        <w:t xml:space="preserve"> </w:t>
      </w:r>
      <w:r w:rsidRPr="005656BE">
        <w:t>филиал АО «ДРСК»</w:t>
      </w:r>
      <w:r w:rsidRPr="005656BE">
        <w:rPr>
          <w:b/>
        </w:rPr>
        <w:t xml:space="preserve"> </w:t>
      </w:r>
      <w:r w:rsidRPr="005656BE">
        <w:t>Приморские электрические сети.</w:t>
      </w:r>
      <w:r w:rsidRPr="005656BE">
        <w:rPr>
          <w:b/>
        </w:rPr>
        <w:t xml:space="preserve"> </w:t>
      </w:r>
    </w:p>
    <w:p w14:paraId="2F8BB1D1" w14:textId="77777777" w:rsidR="0019153C" w:rsidRPr="006D1BFA" w:rsidRDefault="0019153C" w:rsidP="0019153C">
      <w:pPr>
        <w:pStyle w:val="a3"/>
        <w:numPr>
          <w:ilvl w:val="0"/>
          <w:numId w:val="0"/>
        </w:numPr>
        <w:ind w:left="208" w:hanging="208"/>
        <w:rPr>
          <w:rFonts w:eastAsia="Calibri"/>
          <w:i/>
          <w:lang w:eastAsia="x-none"/>
        </w:rPr>
      </w:pPr>
      <w:r w:rsidRPr="005656BE">
        <w:t>Адрес филиала</w:t>
      </w:r>
      <w:r w:rsidRPr="00D70B7E">
        <w:t xml:space="preserve">: г. </w:t>
      </w:r>
      <w:r>
        <w:t>Владивосток</w:t>
      </w:r>
      <w:r w:rsidRPr="00D70B7E">
        <w:t xml:space="preserve">, </w:t>
      </w:r>
      <w:r>
        <w:t>ул. Командорская, 13А</w:t>
      </w:r>
    </w:p>
    <w:p w14:paraId="6CD88E73" w14:textId="77777777" w:rsidR="0019153C" w:rsidRDefault="0019153C">
      <w:pPr>
        <w:pStyle w:val="a3"/>
        <w:numPr>
          <w:ilvl w:val="0"/>
          <w:numId w:val="0"/>
        </w:numPr>
        <w:spacing w:line="276" w:lineRule="auto"/>
        <w:jc w:val="both"/>
        <w:rPr>
          <w:sz w:val="26"/>
          <w:szCs w:val="26"/>
        </w:rPr>
      </w:pPr>
    </w:p>
    <w:p w14:paraId="7805BCC7" w14:textId="77777777" w:rsidR="002B08F9" w:rsidRDefault="00E25885">
      <w:pPr>
        <w:pStyle w:val="afffa"/>
        <w:spacing w:line="276" w:lineRule="auto"/>
        <w:jc w:val="both"/>
        <w:rPr>
          <w:b/>
          <w:bCs/>
          <w:sz w:val="26"/>
          <w:szCs w:val="26"/>
          <w:lang w:val="x-none" w:eastAsia="x-none"/>
        </w:rPr>
      </w:pPr>
      <w:r>
        <w:rPr>
          <w:b/>
          <w:bCs/>
          <w:sz w:val="26"/>
          <w:szCs w:val="26"/>
          <w:lang w:val="x-none" w:eastAsia="x-none"/>
        </w:rPr>
        <w:t xml:space="preserve">1.3. </w:t>
      </w:r>
      <w:bookmarkStart w:id="20" w:name="_Toc46743508"/>
      <w:r>
        <w:rPr>
          <w:b/>
          <w:bCs/>
          <w:sz w:val="26"/>
          <w:szCs w:val="26"/>
          <w:lang w:val="x-none" w:eastAsia="x-none"/>
        </w:rPr>
        <w:t>Существующее положение</w:t>
      </w:r>
      <w:bookmarkEnd w:id="20"/>
      <w:r>
        <w:rPr>
          <w:b/>
          <w:bCs/>
          <w:sz w:val="26"/>
          <w:szCs w:val="26"/>
          <w:lang w:val="x-none" w:eastAsia="x-none"/>
        </w:rPr>
        <w:t xml:space="preserve"> </w:t>
      </w:r>
    </w:p>
    <w:p w14:paraId="0F280CE4" w14:textId="77777777" w:rsidR="00E25885" w:rsidRPr="00E25885" w:rsidRDefault="00E25885" w:rsidP="00E25885">
      <w:pPr>
        <w:pStyle w:val="aff"/>
        <w:ind w:left="360"/>
        <w:jc w:val="both"/>
        <w:rPr>
          <w:sz w:val="26"/>
          <w:szCs w:val="26"/>
        </w:rPr>
      </w:pPr>
      <w:r w:rsidRPr="00E25885">
        <w:rPr>
          <w:sz w:val="26"/>
          <w:szCs w:val="26"/>
        </w:rPr>
        <w:t>1.3.1. Вид деятельности, в отношении которой выполняются работы – реконструкция.</w:t>
      </w:r>
    </w:p>
    <w:p w14:paraId="0E833E34" w14:textId="77777777" w:rsidR="00E25885" w:rsidRPr="00E25885" w:rsidRDefault="00E25885" w:rsidP="00E25885">
      <w:pPr>
        <w:ind w:firstLine="432"/>
        <w:jc w:val="both"/>
        <w:rPr>
          <w:sz w:val="26"/>
          <w:szCs w:val="26"/>
        </w:rPr>
      </w:pPr>
      <w:r w:rsidRPr="00E25885">
        <w:rPr>
          <w:sz w:val="26"/>
          <w:szCs w:val="26"/>
        </w:rPr>
        <w:t>1.3.2. Реконструкция ВЛ 110 кВ Пушкинская - Давыдовка» проводится для реализации мероприятия по реконструкции автомобильной дороги А-370 «Уссури» 687,7 – 703,1 км. в Приморской крае», заявитель ООО «СтройДорСервис», на основании договора о переустройства от 13.04.2022 № 22-467.</w:t>
      </w:r>
    </w:p>
    <w:p w14:paraId="5BF60D48" w14:textId="187BA9C5" w:rsidR="00E25885" w:rsidRDefault="00E25885" w:rsidP="00E25885">
      <w:pPr>
        <w:ind w:firstLine="432"/>
        <w:jc w:val="both"/>
        <w:rPr>
          <w:sz w:val="26"/>
          <w:szCs w:val="26"/>
        </w:rPr>
      </w:pPr>
      <w:r w:rsidRPr="00E25885">
        <w:rPr>
          <w:sz w:val="26"/>
          <w:szCs w:val="26"/>
        </w:rPr>
        <w:t xml:space="preserve">1.3.3. Проектную документацию «Переустройство участка  ВЛ 110 кВ Пушкинская - Давыдовка» для реконструкции автомобильной дороги А-370 «Уссури» 687,7 – 703,1 км. в Приморском крае» необходимо интегрировать с проектной документацией «Реконструкция автомобильной дороги А-370 «Уссури» 687,7 – 703,1 км. в Приморской крае». Контактное лицо: Технический директор ООО «СтройДорСервис» Залевский Станислав Юрьевич 8 (4212) 70-44-11. </w:t>
      </w:r>
    </w:p>
    <w:p w14:paraId="09686C6F" w14:textId="77777777" w:rsidR="002B08F9" w:rsidRDefault="00E25885">
      <w:pPr>
        <w:pStyle w:val="1"/>
        <w:keepLines/>
        <w:tabs>
          <w:tab w:val="clear" w:pos="0"/>
        </w:tabs>
        <w:spacing w:before="240"/>
        <w:ind w:left="0" w:firstLine="0"/>
        <w:rPr>
          <w:sz w:val="24"/>
          <w:szCs w:val="24"/>
          <w:lang w:val="ru-RU"/>
        </w:rPr>
      </w:pPr>
      <w:bookmarkStart w:id="21" w:name="_Toc131078379"/>
      <w:r>
        <w:rPr>
          <w:sz w:val="24"/>
          <w:szCs w:val="24"/>
        </w:rPr>
        <w:t>Таблица 1</w:t>
      </w:r>
      <w:r>
        <w:rPr>
          <w:sz w:val="24"/>
          <w:szCs w:val="24"/>
          <w:lang w:val="ru-RU"/>
        </w:rPr>
        <w:t>.</w:t>
      </w:r>
      <w:r>
        <w:rPr>
          <w:sz w:val="24"/>
          <w:szCs w:val="24"/>
        </w:rPr>
        <w:t xml:space="preserve"> </w:t>
      </w:r>
      <w:r>
        <w:rPr>
          <w:sz w:val="24"/>
          <w:szCs w:val="24"/>
          <w:lang w:val="ru-RU"/>
        </w:rPr>
        <w:t>Перечень объектов заказчика</w:t>
      </w:r>
      <w:bookmarkEnd w:id="21"/>
    </w:p>
    <w:tbl>
      <w:tblPr>
        <w:tblW w:w="9918" w:type="dxa"/>
        <w:tblLayout w:type="fixed"/>
        <w:tblLook w:val="0000" w:firstRow="0" w:lastRow="0" w:firstColumn="0" w:lastColumn="0" w:noHBand="0" w:noVBand="0"/>
      </w:tblPr>
      <w:tblGrid>
        <w:gridCol w:w="704"/>
        <w:gridCol w:w="1675"/>
        <w:gridCol w:w="2207"/>
        <w:gridCol w:w="3177"/>
        <w:gridCol w:w="2155"/>
      </w:tblGrid>
      <w:tr w:rsidR="002B08F9" w14:paraId="378F3318" w14:textId="77777777" w:rsidTr="00570500">
        <w:tc>
          <w:tcPr>
            <w:tcW w:w="704" w:type="dxa"/>
            <w:tcBorders>
              <w:top w:val="single" w:sz="4" w:space="0" w:color="000000"/>
              <w:left w:val="single" w:sz="4" w:space="0" w:color="000000"/>
              <w:bottom w:val="single" w:sz="4" w:space="0" w:color="000000"/>
              <w:right w:val="single" w:sz="4" w:space="0" w:color="000000"/>
            </w:tcBorders>
          </w:tcPr>
          <w:p w14:paraId="061499AC" w14:textId="77777777" w:rsidR="002B08F9" w:rsidRDefault="00E25885">
            <w:pPr>
              <w:widowControl w:val="0"/>
              <w:rPr>
                <w:sz w:val="24"/>
                <w:szCs w:val="24"/>
              </w:rPr>
            </w:pPr>
            <w:r>
              <w:rPr>
                <w:sz w:val="24"/>
                <w:szCs w:val="24"/>
              </w:rPr>
              <w:t>№</w:t>
            </w:r>
          </w:p>
          <w:p w14:paraId="5F580990" w14:textId="77777777" w:rsidR="002B08F9" w:rsidRDefault="00E25885">
            <w:pPr>
              <w:widowControl w:val="0"/>
              <w:rPr>
                <w:sz w:val="24"/>
                <w:szCs w:val="24"/>
              </w:rPr>
            </w:pPr>
            <w:r>
              <w:rPr>
                <w:sz w:val="24"/>
                <w:szCs w:val="24"/>
              </w:rPr>
              <w:t>п/п</w:t>
            </w:r>
          </w:p>
        </w:tc>
        <w:tc>
          <w:tcPr>
            <w:tcW w:w="1675" w:type="dxa"/>
            <w:tcBorders>
              <w:top w:val="single" w:sz="4" w:space="0" w:color="000000"/>
              <w:left w:val="single" w:sz="4" w:space="0" w:color="000000"/>
              <w:bottom w:val="single" w:sz="4" w:space="0" w:color="000000"/>
              <w:right w:val="single" w:sz="4" w:space="0" w:color="000000"/>
            </w:tcBorders>
          </w:tcPr>
          <w:p w14:paraId="4F73CE5A" w14:textId="77777777" w:rsidR="002B08F9" w:rsidRDefault="00E25885">
            <w:pPr>
              <w:widowControl w:val="0"/>
              <w:jc w:val="center"/>
              <w:rPr>
                <w:sz w:val="24"/>
                <w:szCs w:val="24"/>
              </w:rPr>
            </w:pPr>
            <w:r>
              <w:rPr>
                <w:sz w:val="24"/>
                <w:szCs w:val="24"/>
              </w:rPr>
              <w:t>Наименование объекта</w:t>
            </w:r>
          </w:p>
          <w:p w14:paraId="28C021E5" w14:textId="77777777" w:rsidR="002B08F9" w:rsidRDefault="002B08F9">
            <w:pPr>
              <w:widowControl w:val="0"/>
              <w:jc w:val="center"/>
              <w:rPr>
                <w:sz w:val="24"/>
                <w:szCs w:val="24"/>
              </w:rPr>
            </w:pPr>
          </w:p>
        </w:tc>
        <w:tc>
          <w:tcPr>
            <w:tcW w:w="2207" w:type="dxa"/>
            <w:tcBorders>
              <w:top w:val="single" w:sz="4" w:space="0" w:color="000000"/>
              <w:left w:val="single" w:sz="4" w:space="0" w:color="000000"/>
              <w:bottom w:val="single" w:sz="4" w:space="0" w:color="000000"/>
              <w:right w:val="single" w:sz="4" w:space="0" w:color="000000"/>
            </w:tcBorders>
          </w:tcPr>
          <w:p w14:paraId="6DE127CE" w14:textId="77777777" w:rsidR="002B08F9" w:rsidRDefault="00E25885">
            <w:pPr>
              <w:widowControl w:val="0"/>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p>
        </w:tc>
        <w:tc>
          <w:tcPr>
            <w:tcW w:w="3177" w:type="dxa"/>
            <w:tcBorders>
              <w:top w:val="single" w:sz="4" w:space="0" w:color="000000"/>
              <w:left w:val="single" w:sz="4" w:space="0" w:color="000000"/>
              <w:bottom w:val="single" w:sz="4" w:space="0" w:color="000000"/>
              <w:right w:val="single" w:sz="4" w:space="0" w:color="000000"/>
            </w:tcBorders>
          </w:tcPr>
          <w:p w14:paraId="71C0ECF7" w14:textId="77777777" w:rsidR="002B08F9" w:rsidRDefault="00E25885">
            <w:pPr>
              <w:widowControl w:val="0"/>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2155" w:type="dxa"/>
            <w:tcBorders>
              <w:top w:val="single" w:sz="4" w:space="0" w:color="000000"/>
              <w:left w:val="single" w:sz="4" w:space="0" w:color="000000"/>
              <w:bottom w:val="single" w:sz="4" w:space="0" w:color="000000"/>
              <w:right w:val="single" w:sz="4" w:space="0" w:color="000000"/>
            </w:tcBorders>
          </w:tcPr>
          <w:p w14:paraId="114FA590" w14:textId="77777777" w:rsidR="002B08F9" w:rsidRDefault="00E25885">
            <w:pPr>
              <w:widowControl w:val="0"/>
              <w:jc w:val="center"/>
              <w:rPr>
                <w:sz w:val="24"/>
                <w:szCs w:val="24"/>
              </w:rPr>
            </w:pPr>
            <w:r>
              <w:rPr>
                <w:sz w:val="24"/>
                <w:szCs w:val="24"/>
              </w:rPr>
              <w:t>Примечания</w:t>
            </w:r>
          </w:p>
        </w:tc>
      </w:tr>
      <w:tr w:rsidR="002B08F9" w14:paraId="65BCA83B" w14:textId="77777777" w:rsidTr="00570500">
        <w:tc>
          <w:tcPr>
            <w:tcW w:w="704" w:type="dxa"/>
            <w:tcBorders>
              <w:top w:val="single" w:sz="4" w:space="0" w:color="000000"/>
              <w:left w:val="single" w:sz="4" w:space="0" w:color="000000"/>
              <w:bottom w:val="single" w:sz="4" w:space="0" w:color="000000"/>
              <w:right w:val="single" w:sz="4" w:space="0" w:color="000000"/>
            </w:tcBorders>
          </w:tcPr>
          <w:p w14:paraId="0BA7F8E3" w14:textId="77777777" w:rsidR="002B08F9" w:rsidRDefault="00E25885">
            <w:pPr>
              <w:widowControl w:val="0"/>
              <w:jc w:val="center"/>
              <w:rPr>
                <w:b/>
                <w:sz w:val="24"/>
                <w:szCs w:val="24"/>
              </w:rPr>
            </w:pPr>
            <w:r>
              <w:rPr>
                <w:b/>
                <w:sz w:val="24"/>
                <w:szCs w:val="24"/>
              </w:rPr>
              <w:t>1</w:t>
            </w:r>
          </w:p>
        </w:tc>
        <w:tc>
          <w:tcPr>
            <w:tcW w:w="1675" w:type="dxa"/>
            <w:tcBorders>
              <w:top w:val="single" w:sz="4" w:space="0" w:color="000000"/>
              <w:left w:val="single" w:sz="4" w:space="0" w:color="000000"/>
              <w:bottom w:val="single" w:sz="4" w:space="0" w:color="000000"/>
              <w:right w:val="single" w:sz="4" w:space="0" w:color="000000"/>
            </w:tcBorders>
          </w:tcPr>
          <w:p w14:paraId="4603D5C9" w14:textId="77777777" w:rsidR="002B08F9" w:rsidRDefault="00E25885">
            <w:pPr>
              <w:widowControl w:val="0"/>
              <w:jc w:val="center"/>
              <w:rPr>
                <w:b/>
                <w:sz w:val="24"/>
                <w:szCs w:val="24"/>
              </w:rPr>
            </w:pPr>
            <w:r>
              <w:rPr>
                <w:b/>
                <w:sz w:val="24"/>
                <w:szCs w:val="24"/>
              </w:rPr>
              <w:t>2</w:t>
            </w:r>
          </w:p>
        </w:tc>
        <w:tc>
          <w:tcPr>
            <w:tcW w:w="2207" w:type="dxa"/>
            <w:tcBorders>
              <w:top w:val="single" w:sz="4" w:space="0" w:color="000000"/>
              <w:left w:val="single" w:sz="4" w:space="0" w:color="000000"/>
              <w:bottom w:val="single" w:sz="4" w:space="0" w:color="000000"/>
              <w:right w:val="single" w:sz="4" w:space="0" w:color="000000"/>
            </w:tcBorders>
          </w:tcPr>
          <w:p w14:paraId="1C2D5823" w14:textId="77777777" w:rsidR="002B08F9" w:rsidRDefault="00E25885">
            <w:pPr>
              <w:widowControl w:val="0"/>
              <w:jc w:val="center"/>
              <w:rPr>
                <w:b/>
                <w:sz w:val="24"/>
                <w:szCs w:val="24"/>
              </w:rPr>
            </w:pPr>
            <w:r>
              <w:rPr>
                <w:b/>
                <w:sz w:val="24"/>
                <w:szCs w:val="24"/>
              </w:rPr>
              <w:t>3</w:t>
            </w:r>
          </w:p>
        </w:tc>
        <w:tc>
          <w:tcPr>
            <w:tcW w:w="3177" w:type="dxa"/>
            <w:tcBorders>
              <w:top w:val="single" w:sz="4" w:space="0" w:color="000000"/>
              <w:left w:val="single" w:sz="4" w:space="0" w:color="000000"/>
              <w:bottom w:val="single" w:sz="4" w:space="0" w:color="000000"/>
              <w:right w:val="single" w:sz="4" w:space="0" w:color="000000"/>
            </w:tcBorders>
          </w:tcPr>
          <w:p w14:paraId="129B0192" w14:textId="77777777" w:rsidR="002B08F9" w:rsidRDefault="00E25885">
            <w:pPr>
              <w:widowControl w:val="0"/>
              <w:jc w:val="center"/>
              <w:rPr>
                <w:b/>
                <w:sz w:val="24"/>
                <w:szCs w:val="24"/>
              </w:rPr>
            </w:pPr>
            <w:r>
              <w:rPr>
                <w:b/>
                <w:sz w:val="24"/>
                <w:szCs w:val="24"/>
              </w:rPr>
              <w:t>4</w:t>
            </w:r>
          </w:p>
        </w:tc>
        <w:tc>
          <w:tcPr>
            <w:tcW w:w="2155" w:type="dxa"/>
            <w:tcBorders>
              <w:top w:val="single" w:sz="4" w:space="0" w:color="000000"/>
              <w:left w:val="single" w:sz="4" w:space="0" w:color="000000"/>
              <w:bottom w:val="single" w:sz="4" w:space="0" w:color="000000"/>
              <w:right w:val="single" w:sz="4" w:space="0" w:color="000000"/>
            </w:tcBorders>
          </w:tcPr>
          <w:p w14:paraId="5F98031F" w14:textId="77777777" w:rsidR="002B08F9" w:rsidRDefault="00E25885">
            <w:pPr>
              <w:widowControl w:val="0"/>
              <w:jc w:val="center"/>
              <w:rPr>
                <w:b/>
                <w:sz w:val="24"/>
                <w:szCs w:val="24"/>
              </w:rPr>
            </w:pPr>
            <w:r>
              <w:rPr>
                <w:b/>
                <w:sz w:val="24"/>
                <w:szCs w:val="24"/>
              </w:rPr>
              <w:t>5</w:t>
            </w:r>
          </w:p>
        </w:tc>
      </w:tr>
      <w:tr w:rsidR="002B08F9" w14:paraId="62527629" w14:textId="77777777" w:rsidTr="00570500">
        <w:trPr>
          <w:trHeight w:val="881"/>
        </w:trPr>
        <w:tc>
          <w:tcPr>
            <w:tcW w:w="704" w:type="dxa"/>
            <w:tcBorders>
              <w:top w:val="single" w:sz="4" w:space="0" w:color="000000"/>
              <w:left w:val="single" w:sz="4" w:space="0" w:color="000000"/>
              <w:bottom w:val="single" w:sz="4" w:space="0" w:color="000000"/>
              <w:right w:val="single" w:sz="4" w:space="0" w:color="000000"/>
            </w:tcBorders>
          </w:tcPr>
          <w:p w14:paraId="118ED5D3" w14:textId="77777777" w:rsidR="002B08F9" w:rsidRDefault="00E25885">
            <w:pPr>
              <w:widowControl w:val="0"/>
              <w:jc w:val="center"/>
              <w:rPr>
                <w:sz w:val="26"/>
                <w:szCs w:val="26"/>
              </w:rPr>
            </w:pPr>
            <w:r>
              <w:rPr>
                <w:i/>
                <w:sz w:val="26"/>
                <w:szCs w:val="26"/>
              </w:rPr>
              <w:t>1.</w:t>
            </w: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2FADB2D4" w14:textId="77777777" w:rsidR="002B08F9" w:rsidRDefault="00E25885">
            <w:pPr>
              <w:widowControl w:val="0"/>
              <w:tabs>
                <w:tab w:val="left" w:pos="284"/>
              </w:tabs>
              <w:jc w:val="both"/>
              <w:rPr>
                <w:sz w:val="26"/>
                <w:szCs w:val="26"/>
              </w:rPr>
            </w:pPr>
            <w:r>
              <w:rPr>
                <w:i/>
                <w:sz w:val="26"/>
                <w:szCs w:val="26"/>
              </w:rPr>
              <w:t>ВЛ 110 кВ Пушкинская - Давыдовка</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35B24B2E" w14:textId="77777777" w:rsidR="002B08F9" w:rsidRDefault="00E25885">
            <w:pPr>
              <w:widowControl w:val="0"/>
              <w:tabs>
                <w:tab w:val="left" w:pos="284"/>
              </w:tabs>
              <w:jc w:val="both"/>
              <w:rPr>
                <w:i/>
                <w:sz w:val="26"/>
                <w:szCs w:val="26"/>
              </w:rPr>
            </w:pPr>
            <w:r>
              <w:rPr>
                <w:i/>
                <w:sz w:val="26"/>
                <w:szCs w:val="26"/>
              </w:rPr>
              <w:t>Приморский край, Надеждинский район, пос. Тимофеевка. ВЛ 110 кВ «Пушкинская - Давыдовка» в пролетах опор № 67 - № 69</w:t>
            </w:r>
          </w:p>
        </w:tc>
        <w:tc>
          <w:tcPr>
            <w:tcW w:w="3177" w:type="dxa"/>
            <w:tcBorders>
              <w:top w:val="single" w:sz="4" w:space="0" w:color="000000"/>
              <w:left w:val="single" w:sz="4" w:space="0" w:color="000000"/>
              <w:bottom w:val="single" w:sz="4" w:space="0" w:color="000000"/>
              <w:right w:val="single" w:sz="4" w:space="0" w:color="000000"/>
            </w:tcBorders>
          </w:tcPr>
          <w:p w14:paraId="12A26773" w14:textId="77777777" w:rsidR="00570500" w:rsidRPr="00570500" w:rsidRDefault="00570500" w:rsidP="00570500">
            <w:pPr>
              <w:widowControl w:val="0"/>
              <w:tabs>
                <w:tab w:val="left" w:pos="284"/>
              </w:tabs>
              <w:jc w:val="center"/>
              <w:rPr>
                <w:i/>
                <w:sz w:val="24"/>
                <w:szCs w:val="24"/>
              </w:rPr>
            </w:pPr>
            <w:r w:rsidRPr="009573C0">
              <w:rPr>
                <w:i/>
                <w:sz w:val="24"/>
                <w:szCs w:val="24"/>
              </w:rPr>
              <w:t xml:space="preserve">ЛЭП-110 кВ Давыдовка – Пушкинская, протяженностью 8504м., </w:t>
            </w:r>
            <w:r w:rsidRPr="00570500">
              <w:rPr>
                <w:i/>
                <w:sz w:val="24"/>
                <w:szCs w:val="24"/>
              </w:rPr>
              <w:t>инвентарный № 05:223:002:000063400:0002, кадастровый (условный) номер 25-25-20/021/2012-156, свидетельство о государственной регистрации права: 25-АБ №816692 от</w:t>
            </w:r>
            <w:r w:rsidRPr="00570500">
              <w:rPr>
                <w:b/>
                <w:i/>
                <w:sz w:val="24"/>
                <w:szCs w:val="24"/>
              </w:rPr>
              <w:t xml:space="preserve"> </w:t>
            </w:r>
            <w:r w:rsidRPr="00570500">
              <w:rPr>
                <w:i/>
                <w:sz w:val="24"/>
                <w:szCs w:val="24"/>
              </w:rPr>
              <w:t>06.08.2012</w:t>
            </w:r>
          </w:p>
          <w:p w14:paraId="7B675CB9" w14:textId="77777777" w:rsidR="00570500" w:rsidRPr="00570500" w:rsidRDefault="00570500" w:rsidP="00570500">
            <w:pPr>
              <w:rPr>
                <w:i/>
                <w:sz w:val="24"/>
                <w:szCs w:val="24"/>
              </w:rPr>
            </w:pPr>
            <w:r w:rsidRPr="00570500">
              <w:rPr>
                <w:i/>
                <w:sz w:val="24"/>
                <w:szCs w:val="24"/>
              </w:rPr>
              <w:t>Охранная зона 25.10.2.3</w:t>
            </w:r>
          </w:p>
          <w:p w14:paraId="13FAE739" w14:textId="44DDF8E6" w:rsidR="002B08F9" w:rsidRPr="009573C0" w:rsidRDefault="002B08F9" w:rsidP="0019153C">
            <w:pPr>
              <w:rPr>
                <w:b/>
                <w:i/>
                <w:sz w:val="24"/>
                <w:szCs w:val="24"/>
              </w:rPr>
            </w:pP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1B854270" w14:textId="77777777" w:rsidR="002B08F9" w:rsidRDefault="00E25885">
            <w:pPr>
              <w:widowControl w:val="0"/>
              <w:jc w:val="center"/>
              <w:rPr>
                <w:sz w:val="26"/>
                <w:szCs w:val="26"/>
              </w:rPr>
            </w:pPr>
            <w:r>
              <w:rPr>
                <w:i/>
                <w:sz w:val="26"/>
                <w:szCs w:val="26"/>
              </w:rPr>
              <w:t>Эксплуатирующая организация: СП «Южные электрические сети» филиала АО «ДРСК» «Приморские ЭС»</w:t>
            </w:r>
          </w:p>
        </w:tc>
      </w:tr>
    </w:tbl>
    <w:p w14:paraId="108BFAEF" w14:textId="4E656AD6" w:rsidR="002B08F9" w:rsidRDefault="002B08F9">
      <w:pPr>
        <w:ind w:firstLine="432"/>
        <w:jc w:val="both"/>
        <w:rPr>
          <w:sz w:val="25"/>
          <w:szCs w:val="25"/>
        </w:rPr>
      </w:pPr>
    </w:p>
    <w:p w14:paraId="2BC515EF" w14:textId="77777777" w:rsidR="00570500" w:rsidRDefault="00570500" w:rsidP="00570500">
      <w:pPr>
        <w:pStyle w:val="1"/>
        <w:keepLines/>
        <w:tabs>
          <w:tab w:val="clear" w:pos="0"/>
        </w:tabs>
        <w:ind w:left="510" w:firstLine="0"/>
        <w:jc w:val="center"/>
        <w:rPr>
          <w:iCs/>
          <w:caps/>
          <w:lang w:val="ru-RU"/>
        </w:rPr>
      </w:pPr>
      <w:bookmarkStart w:id="22" w:name="_Toc131078380"/>
      <w:r>
        <w:rPr>
          <w:iCs/>
          <w:lang w:val="ru-RU"/>
        </w:rPr>
        <w:lastRenderedPageBreak/>
        <w:t xml:space="preserve">2. </w:t>
      </w:r>
      <w:r>
        <w:rPr>
          <w:iCs/>
        </w:rPr>
        <w:t>Тр</w:t>
      </w:r>
      <w:bookmarkStart w:id="23" w:name="_Toc127354557"/>
      <w:bookmarkStart w:id="24" w:name="_Toc51339693"/>
      <w:bookmarkStart w:id="25" w:name="_Toc51339699"/>
      <w:bookmarkStart w:id="26" w:name="_Toc46743519"/>
      <w:r>
        <w:rPr>
          <w:iCs/>
        </w:rPr>
        <w:t>ебования к продукции</w:t>
      </w:r>
      <w:bookmarkEnd w:id="22"/>
      <w:bookmarkEnd w:id="23"/>
      <w:bookmarkEnd w:id="24"/>
    </w:p>
    <w:p w14:paraId="42E74D50" w14:textId="77777777" w:rsidR="00570500" w:rsidRDefault="00570500" w:rsidP="00570500">
      <w:pPr>
        <w:pStyle w:val="4"/>
        <w:tabs>
          <w:tab w:val="clear" w:pos="0"/>
        </w:tabs>
        <w:ind w:left="792" w:firstLine="0"/>
        <w:rPr>
          <w:sz w:val="26"/>
          <w:szCs w:val="26"/>
        </w:rPr>
      </w:pPr>
      <w:bookmarkStart w:id="27" w:name="_Toc131078381"/>
      <w:r>
        <w:rPr>
          <w:lang w:val="ru-RU"/>
        </w:rPr>
        <w:t xml:space="preserve">2.1. </w:t>
      </w:r>
      <w:bookmarkStart w:id="28" w:name="_Toc51339695"/>
      <w:r>
        <w:t xml:space="preserve">Требования к объемам и срокам </w:t>
      </w:r>
      <w:r>
        <w:rPr>
          <w:lang w:val="ru-RU"/>
        </w:rPr>
        <w:t>выполнения работ</w:t>
      </w:r>
      <w:bookmarkEnd w:id="27"/>
    </w:p>
    <w:p w14:paraId="3E8DC796" w14:textId="77777777" w:rsidR="00570500" w:rsidRDefault="00570500" w:rsidP="00570500">
      <w:pPr>
        <w:pStyle w:val="31"/>
        <w:tabs>
          <w:tab w:val="clear" w:pos="0"/>
        </w:tabs>
        <w:ind w:firstLine="0"/>
        <w:rPr>
          <w:sz w:val="26"/>
          <w:szCs w:val="26"/>
        </w:rPr>
      </w:pPr>
      <w:bookmarkStart w:id="29" w:name="_Toc131078382"/>
      <w:r>
        <w:rPr>
          <w:lang w:val="ru-RU"/>
        </w:rPr>
        <w:t xml:space="preserve">2.1.1. </w:t>
      </w:r>
      <w:bookmarkStart w:id="30" w:name="_Toc546464053"/>
      <w:r>
        <w:rPr>
          <w:lang w:val="ru-RU"/>
        </w:rPr>
        <w:t>Требования к видам и объемам работ</w:t>
      </w:r>
      <w:bookmarkEnd w:id="29"/>
      <w:bookmarkEnd w:id="30"/>
    </w:p>
    <w:p w14:paraId="602E90F1" w14:textId="77777777" w:rsidR="00570500" w:rsidRDefault="00570500" w:rsidP="00570500">
      <w:pPr>
        <w:pStyle w:val="1"/>
        <w:keepLines/>
        <w:tabs>
          <w:tab w:val="clear" w:pos="0"/>
        </w:tabs>
        <w:spacing w:before="240"/>
        <w:ind w:left="0" w:firstLine="0"/>
        <w:rPr>
          <w:sz w:val="24"/>
          <w:szCs w:val="24"/>
          <w:lang w:val="ru-RU"/>
        </w:rPr>
      </w:pPr>
      <w:bookmarkStart w:id="31" w:name="_Toc131078383"/>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28"/>
      <w:r>
        <w:rPr>
          <w:sz w:val="24"/>
          <w:szCs w:val="24"/>
          <w:lang w:val="ru-RU"/>
        </w:rPr>
        <w:t>и объем выполняемых работ</w:t>
      </w:r>
      <w:bookmarkEnd w:id="31"/>
    </w:p>
    <w:tbl>
      <w:tblPr>
        <w:tblW w:w="9810" w:type="dxa"/>
        <w:tblInd w:w="221" w:type="dxa"/>
        <w:tblLayout w:type="fixed"/>
        <w:tblLook w:val="0000" w:firstRow="0" w:lastRow="0" w:firstColumn="0" w:lastColumn="0" w:noHBand="0" w:noVBand="0"/>
      </w:tblPr>
      <w:tblGrid>
        <w:gridCol w:w="850"/>
        <w:gridCol w:w="4849"/>
        <w:gridCol w:w="1988"/>
        <w:gridCol w:w="2123"/>
      </w:tblGrid>
      <w:tr w:rsidR="00570500" w14:paraId="28BADA2C" w14:textId="77777777" w:rsidTr="00570500">
        <w:tc>
          <w:tcPr>
            <w:tcW w:w="850" w:type="dxa"/>
            <w:tcBorders>
              <w:top w:val="single" w:sz="4" w:space="0" w:color="000000"/>
              <w:left w:val="single" w:sz="4" w:space="0" w:color="000000"/>
              <w:bottom w:val="single" w:sz="4" w:space="0" w:color="000000"/>
              <w:right w:val="single" w:sz="4" w:space="0" w:color="000000"/>
            </w:tcBorders>
            <w:vAlign w:val="center"/>
          </w:tcPr>
          <w:p w14:paraId="757B6A61" w14:textId="77777777" w:rsidR="00570500" w:rsidRDefault="00570500" w:rsidP="00570500">
            <w:pPr>
              <w:keepNext/>
              <w:widowControl w:val="0"/>
              <w:jc w:val="center"/>
              <w:rPr>
                <w:sz w:val="24"/>
                <w:szCs w:val="24"/>
              </w:rPr>
            </w:pPr>
            <w:r>
              <w:rPr>
                <w:sz w:val="24"/>
                <w:szCs w:val="24"/>
              </w:rPr>
              <w:t>№</w:t>
            </w:r>
          </w:p>
          <w:p w14:paraId="1AACFC9B" w14:textId="77777777" w:rsidR="00570500" w:rsidRDefault="00570500" w:rsidP="00570500">
            <w:pPr>
              <w:keepNext/>
              <w:widowControl w:val="0"/>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14:paraId="79639967" w14:textId="77777777" w:rsidR="00570500" w:rsidRDefault="00570500" w:rsidP="00570500">
            <w:pPr>
              <w:keepNext/>
              <w:widowControl w:val="0"/>
              <w:jc w:val="center"/>
              <w:rPr>
                <w:sz w:val="24"/>
                <w:szCs w:val="24"/>
              </w:rPr>
            </w:pPr>
            <w:r>
              <w:rPr>
                <w:sz w:val="24"/>
                <w:szCs w:val="24"/>
              </w:rPr>
              <w:t>Наименование работ / этапа работ</w:t>
            </w:r>
          </w:p>
        </w:tc>
        <w:tc>
          <w:tcPr>
            <w:tcW w:w="1988" w:type="dxa"/>
            <w:tcBorders>
              <w:top w:val="single" w:sz="4" w:space="0" w:color="000000"/>
              <w:left w:val="single" w:sz="4" w:space="0" w:color="000000"/>
              <w:bottom w:val="single" w:sz="4" w:space="0" w:color="000000"/>
              <w:right w:val="single" w:sz="4" w:space="0" w:color="000000"/>
            </w:tcBorders>
            <w:vAlign w:val="center"/>
          </w:tcPr>
          <w:p w14:paraId="7D00EF1D" w14:textId="77777777" w:rsidR="00570500" w:rsidRDefault="00570500" w:rsidP="00570500">
            <w:pPr>
              <w:keepNext/>
              <w:widowControl w:val="0"/>
              <w:jc w:val="center"/>
              <w:rPr>
                <w:sz w:val="24"/>
                <w:szCs w:val="24"/>
              </w:rPr>
            </w:pPr>
            <w:r>
              <w:rPr>
                <w:sz w:val="24"/>
                <w:szCs w:val="24"/>
              </w:rPr>
              <w:t>Единица измерения</w:t>
            </w:r>
          </w:p>
        </w:tc>
        <w:tc>
          <w:tcPr>
            <w:tcW w:w="2123" w:type="dxa"/>
            <w:tcBorders>
              <w:top w:val="single" w:sz="4" w:space="0" w:color="000000"/>
              <w:left w:val="single" w:sz="4" w:space="0" w:color="000000"/>
              <w:bottom w:val="single" w:sz="4" w:space="0" w:color="000000"/>
              <w:right w:val="single" w:sz="4" w:space="0" w:color="000000"/>
            </w:tcBorders>
            <w:vAlign w:val="center"/>
          </w:tcPr>
          <w:p w14:paraId="27E21E8D" w14:textId="77777777" w:rsidR="00570500" w:rsidRDefault="00570500" w:rsidP="00570500">
            <w:pPr>
              <w:keepNext/>
              <w:widowControl w:val="0"/>
              <w:jc w:val="center"/>
              <w:rPr>
                <w:sz w:val="24"/>
                <w:szCs w:val="24"/>
              </w:rPr>
            </w:pPr>
            <w:r>
              <w:rPr>
                <w:sz w:val="24"/>
                <w:szCs w:val="24"/>
              </w:rPr>
              <w:t>Количество</w:t>
            </w:r>
          </w:p>
        </w:tc>
      </w:tr>
      <w:tr w:rsidR="00570500" w14:paraId="53C6056C" w14:textId="77777777" w:rsidTr="00570500">
        <w:tc>
          <w:tcPr>
            <w:tcW w:w="850" w:type="dxa"/>
            <w:tcBorders>
              <w:top w:val="single" w:sz="4" w:space="0" w:color="000000"/>
              <w:left w:val="single" w:sz="4" w:space="0" w:color="000000"/>
              <w:bottom w:val="single" w:sz="4" w:space="0" w:color="000000"/>
              <w:right w:val="single" w:sz="4" w:space="0" w:color="000000"/>
            </w:tcBorders>
          </w:tcPr>
          <w:p w14:paraId="23508062" w14:textId="77777777" w:rsidR="00570500" w:rsidRDefault="00570500" w:rsidP="00570500">
            <w:pPr>
              <w:widowControl w:val="0"/>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14:paraId="625A047E" w14:textId="77777777" w:rsidR="00570500" w:rsidRDefault="00570500" w:rsidP="00570500">
            <w:pPr>
              <w:widowControl w:val="0"/>
              <w:jc w:val="center"/>
              <w:rPr>
                <w:b/>
                <w:sz w:val="24"/>
                <w:szCs w:val="24"/>
              </w:rPr>
            </w:pPr>
            <w:r>
              <w:rPr>
                <w:b/>
                <w:sz w:val="24"/>
                <w:szCs w:val="24"/>
              </w:rPr>
              <w:t>2</w:t>
            </w:r>
          </w:p>
        </w:tc>
        <w:tc>
          <w:tcPr>
            <w:tcW w:w="1988" w:type="dxa"/>
            <w:tcBorders>
              <w:top w:val="single" w:sz="4" w:space="0" w:color="000000"/>
              <w:left w:val="single" w:sz="4" w:space="0" w:color="000000"/>
              <w:bottom w:val="single" w:sz="4" w:space="0" w:color="000000"/>
              <w:right w:val="single" w:sz="4" w:space="0" w:color="000000"/>
            </w:tcBorders>
          </w:tcPr>
          <w:p w14:paraId="326B4E42" w14:textId="77777777" w:rsidR="00570500" w:rsidRDefault="00570500" w:rsidP="00570500">
            <w:pPr>
              <w:widowControl w:val="0"/>
              <w:jc w:val="center"/>
              <w:rPr>
                <w:b/>
                <w:sz w:val="24"/>
                <w:szCs w:val="24"/>
              </w:rPr>
            </w:pPr>
            <w:r>
              <w:rPr>
                <w:b/>
                <w:sz w:val="24"/>
                <w:szCs w:val="24"/>
              </w:rPr>
              <w:t>3</w:t>
            </w:r>
          </w:p>
        </w:tc>
        <w:tc>
          <w:tcPr>
            <w:tcW w:w="2123" w:type="dxa"/>
            <w:tcBorders>
              <w:top w:val="single" w:sz="4" w:space="0" w:color="000000"/>
              <w:left w:val="single" w:sz="4" w:space="0" w:color="000000"/>
              <w:bottom w:val="single" w:sz="4" w:space="0" w:color="000000"/>
              <w:right w:val="single" w:sz="4" w:space="0" w:color="000000"/>
            </w:tcBorders>
          </w:tcPr>
          <w:p w14:paraId="59A616D0" w14:textId="77777777" w:rsidR="00570500" w:rsidRDefault="00570500" w:rsidP="00570500">
            <w:pPr>
              <w:widowControl w:val="0"/>
              <w:jc w:val="center"/>
              <w:rPr>
                <w:b/>
                <w:sz w:val="24"/>
                <w:szCs w:val="24"/>
              </w:rPr>
            </w:pPr>
            <w:r>
              <w:rPr>
                <w:b/>
                <w:sz w:val="24"/>
                <w:szCs w:val="24"/>
              </w:rPr>
              <w:t>4</w:t>
            </w:r>
          </w:p>
        </w:tc>
      </w:tr>
      <w:tr w:rsidR="00570500" w14:paraId="7EE6BB5D" w14:textId="77777777" w:rsidTr="00570500">
        <w:tc>
          <w:tcPr>
            <w:tcW w:w="850" w:type="dxa"/>
            <w:tcBorders>
              <w:top w:val="single" w:sz="4" w:space="0" w:color="000000"/>
              <w:left w:val="single" w:sz="4" w:space="0" w:color="000000"/>
              <w:bottom w:val="single" w:sz="4" w:space="0" w:color="000000"/>
              <w:right w:val="single" w:sz="4" w:space="0" w:color="000000"/>
            </w:tcBorders>
          </w:tcPr>
          <w:p w14:paraId="6ECAF498" w14:textId="77777777" w:rsidR="00570500" w:rsidRDefault="00570500" w:rsidP="00570500">
            <w:pPr>
              <w:widowControl w:val="0"/>
              <w:rPr>
                <w:b/>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14:paraId="7B166ECA" w14:textId="77777777" w:rsidR="00570500" w:rsidRDefault="00570500" w:rsidP="00570500">
            <w:pPr>
              <w:widowControl w:val="0"/>
              <w:rPr>
                <w:b/>
                <w:sz w:val="24"/>
                <w:szCs w:val="24"/>
              </w:rPr>
            </w:pPr>
            <w:r>
              <w:rPr>
                <w:b/>
                <w:sz w:val="24"/>
                <w:szCs w:val="24"/>
              </w:rPr>
              <w:t>Работы по оформлению правоустанавливающих, исходно-разрешительных документов на земельные участки под объектом для выполнения мероприятий по реконструкции</w:t>
            </w:r>
          </w:p>
        </w:tc>
        <w:tc>
          <w:tcPr>
            <w:tcW w:w="1988" w:type="dxa"/>
            <w:tcBorders>
              <w:top w:val="single" w:sz="4" w:space="0" w:color="000000"/>
              <w:left w:val="single" w:sz="4" w:space="0" w:color="000000"/>
              <w:bottom w:val="single" w:sz="4" w:space="0" w:color="000000"/>
              <w:right w:val="single" w:sz="4" w:space="0" w:color="000000"/>
            </w:tcBorders>
          </w:tcPr>
          <w:p w14:paraId="26A53A17" w14:textId="77777777" w:rsidR="00570500" w:rsidRDefault="00570500" w:rsidP="00570500">
            <w:pPr>
              <w:widowControl w:val="0"/>
              <w:jc w:val="center"/>
              <w:rPr>
                <w:i/>
                <w:sz w:val="24"/>
                <w:szCs w:val="24"/>
              </w:rPr>
            </w:pPr>
          </w:p>
          <w:p w14:paraId="2BB23DD4"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6FFAADB4" w14:textId="77777777" w:rsidR="00570500" w:rsidRDefault="00570500" w:rsidP="00570500">
            <w:pPr>
              <w:widowControl w:val="0"/>
              <w:jc w:val="center"/>
              <w:rPr>
                <w:i/>
                <w:sz w:val="24"/>
                <w:szCs w:val="24"/>
              </w:rPr>
            </w:pPr>
            <w:r>
              <w:rPr>
                <w:i/>
                <w:sz w:val="24"/>
                <w:szCs w:val="24"/>
              </w:rPr>
              <w:t>Определяется по результатам согласования</w:t>
            </w:r>
          </w:p>
        </w:tc>
      </w:tr>
      <w:tr w:rsidR="00570500" w14:paraId="0A492059" w14:textId="77777777" w:rsidTr="00570500">
        <w:tc>
          <w:tcPr>
            <w:tcW w:w="850" w:type="dxa"/>
            <w:tcBorders>
              <w:top w:val="single" w:sz="4" w:space="0" w:color="000000"/>
              <w:left w:val="single" w:sz="4" w:space="0" w:color="000000"/>
              <w:bottom w:val="single" w:sz="4" w:space="0" w:color="000000"/>
              <w:right w:val="single" w:sz="4" w:space="0" w:color="000000"/>
            </w:tcBorders>
          </w:tcPr>
          <w:p w14:paraId="74AECB0E" w14:textId="77777777" w:rsidR="00570500" w:rsidRDefault="00570500" w:rsidP="00570500">
            <w:pPr>
              <w:widowControl w:val="0"/>
              <w:rPr>
                <w:sz w:val="24"/>
                <w:szCs w:val="24"/>
              </w:rPr>
            </w:pPr>
            <w:r>
              <w:rPr>
                <w:sz w:val="24"/>
                <w:szCs w:val="24"/>
              </w:rPr>
              <w:t>1.1.</w:t>
            </w:r>
          </w:p>
        </w:tc>
        <w:tc>
          <w:tcPr>
            <w:tcW w:w="4849" w:type="dxa"/>
            <w:tcBorders>
              <w:top w:val="single" w:sz="4" w:space="0" w:color="000000"/>
              <w:left w:val="single" w:sz="4" w:space="0" w:color="000000"/>
              <w:bottom w:val="single" w:sz="4" w:space="0" w:color="000000"/>
              <w:right w:val="single" w:sz="4" w:space="0" w:color="000000"/>
            </w:tcBorders>
          </w:tcPr>
          <w:p w14:paraId="70B0C40E" w14:textId="77777777" w:rsidR="00570500" w:rsidRDefault="00570500" w:rsidP="00570500">
            <w:pPr>
              <w:widowControl w:val="0"/>
              <w:tabs>
                <w:tab w:val="left" w:pos="3318"/>
              </w:tabs>
              <w:ind w:firstLine="350"/>
              <w:jc w:val="both"/>
              <w:rPr>
                <w:i/>
                <w:sz w:val="24"/>
                <w:szCs w:val="24"/>
              </w:rPr>
            </w:pPr>
            <w:r>
              <w:rPr>
                <w:sz w:val="24"/>
                <w:szCs w:val="24"/>
              </w:rPr>
              <w:t xml:space="preserve">Подготовить и передать Заказчику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w:t>
            </w:r>
            <w:r>
              <w:rPr>
                <w:i/>
                <w:sz w:val="24"/>
                <w:szCs w:val="24"/>
              </w:rPr>
              <w:t>(в соответствии с требованиями приказа Федеральной службы государственной регистрации, кадастра и картографии от 13 января 2021 г. N П/0004).</w:t>
            </w:r>
          </w:p>
          <w:p w14:paraId="485E438C" w14:textId="77777777" w:rsidR="00570500" w:rsidRDefault="00570500" w:rsidP="00570500">
            <w:pPr>
              <w:widowControl w:val="0"/>
              <w:jc w:val="both"/>
              <w:rPr>
                <w:sz w:val="24"/>
                <w:szCs w:val="24"/>
              </w:rPr>
            </w:pPr>
            <w:r>
              <w:rPr>
                <w:sz w:val="24"/>
                <w:szCs w:val="24"/>
              </w:rPr>
              <w:t>Подготовить и направить ходатайство об установлении публичного сервитута в отдельных целях в уполномоченный орган власти или орган местного самоуправления.</w:t>
            </w:r>
          </w:p>
        </w:tc>
        <w:tc>
          <w:tcPr>
            <w:tcW w:w="1988" w:type="dxa"/>
            <w:tcBorders>
              <w:top w:val="single" w:sz="4" w:space="0" w:color="000000"/>
              <w:left w:val="single" w:sz="4" w:space="0" w:color="000000"/>
              <w:bottom w:val="single" w:sz="4" w:space="0" w:color="000000"/>
              <w:right w:val="single" w:sz="4" w:space="0" w:color="000000"/>
            </w:tcBorders>
          </w:tcPr>
          <w:p w14:paraId="63523271" w14:textId="77777777" w:rsidR="00570500" w:rsidRDefault="00570500" w:rsidP="00570500">
            <w:pPr>
              <w:widowControl w:val="0"/>
              <w:jc w:val="both"/>
              <w:rPr>
                <w:i/>
                <w:iCs/>
                <w:sz w:val="24"/>
                <w:szCs w:val="24"/>
              </w:rPr>
            </w:pPr>
            <w:r>
              <w:rPr>
                <w:i/>
                <w:iCs/>
                <w:sz w:val="24"/>
                <w:szCs w:val="24"/>
              </w:rPr>
              <w:t>Графическое описание местоположения границ публичного сервитута</w:t>
            </w:r>
          </w:p>
          <w:p w14:paraId="6365F80F"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59EA3D93" w14:textId="77777777" w:rsidR="00570500" w:rsidRDefault="00570500" w:rsidP="00570500">
            <w:pPr>
              <w:widowControl w:val="0"/>
              <w:jc w:val="center"/>
              <w:rPr>
                <w:i/>
                <w:sz w:val="24"/>
                <w:szCs w:val="24"/>
              </w:rPr>
            </w:pPr>
          </w:p>
        </w:tc>
      </w:tr>
      <w:tr w:rsidR="00570500" w14:paraId="287B11CE" w14:textId="77777777" w:rsidTr="00570500">
        <w:tc>
          <w:tcPr>
            <w:tcW w:w="850" w:type="dxa"/>
            <w:tcBorders>
              <w:top w:val="single" w:sz="4" w:space="0" w:color="000000"/>
              <w:left w:val="single" w:sz="4" w:space="0" w:color="000000"/>
              <w:bottom w:val="single" w:sz="4" w:space="0" w:color="000000"/>
              <w:right w:val="single" w:sz="4" w:space="0" w:color="000000"/>
            </w:tcBorders>
          </w:tcPr>
          <w:p w14:paraId="326AB80C" w14:textId="77777777" w:rsidR="00570500" w:rsidRDefault="00570500" w:rsidP="00570500">
            <w:pPr>
              <w:widowControl w:val="0"/>
              <w:rPr>
                <w:sz w:val="24"/>
                <w:szCs w:val="24"/>
              </w:rPr>
            </w:pPr>
          </w:p>
        </w:tc>
        <w:tc>
          <w:tcPr>
            <w:tcW w:w="4849" w:type="dxa"/>
            <w:tcBorders>
              <w:top w:val="single" w:sz="4" w:space="0" w:color="000000"/>
              <w:left w:val="single" w:sz="4" w:space="0" w:color="000000"/>
              <w:bottom w:val="single" w:sz="4" w:space="0" w:color="000000"/>
              <w:right w:val="single" w:sz="4" w:space="0" w:color="000000"/>
            </w:tcBorders>
          </w:tcPr>
          <w:p w14:paraId="4323634D" w14:textId="77777777" w:rsidR="00570500" w:rsidRDefault="00570500" w:rsidP="00570500">
            <w:pPr>
              <w:widowControl w:val="0"/>
              <w:jc w:val="both"/>
              <w:rPr>
                <w:sz w:val="24"/>
                <w:szCs w:val="24"/>
              </w:rPr>
            </w:pPr>
            <w:r>
              <w:rPr>
                <w:sz w:val="24"/>
                <w:szCs w:val="24"/>
              </w:rPr>
              <w:t>Закрепление на местности границ земельного участка, в отношении которого получено решение об установлении публичного сервитута.</w:t>
            </w:r>
          </w:p>
        </w:tc>
        <w:tc>
          <w:tcPr>
            <w:tcW w:w="1988" w:type="dxa"/>
            <w:tcBorders>
              <w:top w:val="single" w:sz="4" w:space="0" w:color="000000"/>
              <w:left w:val="single" w:sz="4" w:space="0" w:color="000000"/>
              <w:bottom w:val="single" w:sz="4" w:space="0" w:color="000000"/>
              <w:right w:val="single" w:sz="4" w:space="0" w:color="000000"/>
            </w:tcBorders>
          </w:tcPr>
          <w:p w14:paraId="3FA54AA1" w14:textId="77777777" w:rsidR="00570500" w:rsidRDefault="00570500" w:rsidP="00570500">
            <w:pPr>
              <w:widowControl w:val="0"/>
              <w:jc w:val="center"/>
              <w:rPr>
                <w:i/>
                <w:sz w:val="24"/>
                <w:szCs w:val="24"/>
              </w:rPr>
            </w:pPr>
            <w:r>
              <w:rPr>
                <w:i/>
                <w:iCs/>
                <w:sz w:val="24"/>
                <w:szCs w:val="24"/>
              </w:rPr>
              <w:t>Акт закрепления границ земельного участка на местности</w:t>
            </w:r>
          </w:p>
        </w:tc>
        <w:tc>
          <w:tcPr>
            <w:tcW w:w="2123" w:type="dxa"/>
            <w:tcBorders>
              <w:top w:val="single" w:sz="4" w:space="0" w:color="000000"/>
              <w:left w:val="single" w:sz="4" w:space="0" w:color="000000"/>
              <w:bottom w:val="single" w:sz="4" w:space="0" w:color="000000"/>
              <w:right w:val="single" w:sz="4" w:space="0" w:color="000000"/>
            </w:tcBorders>
          </w:tcPr>
          <w:p w14:paraId="432CCB2B" w14:textId="77777777" w:rsidR="00570500" w:rsidRDefault="00570500" w:rsidP="00570500">
            <w:pPr>
              <w:widowControl w:val="0"/>
              <w:jc w:val="center"/>
              <w:rPr>
                <w:i/>
                <w:sz w:val="24"/>
                <w:szCs w:val="24"/>
              </w:rPr>
            </w:pPr>
          </w:p>
        </w:tc>
      </w:tr>
      <w:tr w:rsidR="00570500" w14:paraId="7C4CE913" w14:textId="77777777" w:rsidTr="00570500">
        <w:tc>
          <w:tcPr>
            <w:tcW w:w="850" w:type="dxa"/>
            <w:tcBorders>
              <w:top w:val="single" w:sz="4" w:space="0" w:color="000000"/>
              <w:left w:val="single" w:sz="4" w:space="0" w:color="000000"/>
              <w:bottom w:val="single" w:sz="4" w:space="0" w:color="000000"/>
              <w:right w:val="single" w:sz="4" w:space="0" w:color="000000"/>
            </w:tcBorders>
          </w:tcPr>
          <w:p w14:paraId="1466D5DE" w14:textId="77777777" w:rsidR="00570500" w:rsidRDefault="00570500" w:rsidP="00570500">
            <w:pPr>
              <w:widowControl w:val="0"/>
              <w:rPr>
                <w:sz w:val="24"/>
                <w:szCs w:val="24"/>
              </w:rPr>
            </w:pPr>
            <w:r>
              <w:rPr>
                <w:sz w:val="24"/>
                <w:szCs w:val="24"/>
              </w:rPr>
              <w:t>2.</w:t>
            </w:r>
          </w:p>
        </w:tc>
        <w:tc>
          <w:tcPr>
            <w:tcW w:w="4849" w:type="dxa"/>
            <w:tcBorders>
              <w:top w:val="single" w:sz="4" w:space="0" w:color="000000"/>
              <w:left w:val="single" w:sz="4" w:space="0" w:color="000000"/>
              <w:bottom w:val="single" w:sz="4" w:space="0" w:color="000000"/>
              <w:right w:val="single" w:sz="4" w:space="0" w:color="000000"/>
            </w:tcBorders>
          </w:tcPr>
          <w:p w14:paraId="48276ACF" w14:textId="77777777" w:rsidR="00570500" w:rsidRDefault="00570500" w:rsidP="00570500">
            <w:pPr>
              <w:widowControl w:val="0"/>
              <w:jc w:val="both"/>
              <w:rPr>
                <w:sz w:val="24"/>
                <w:szCs w:val="24"/>
              </w:rPr>
            </w:pPr>
            <w:r>
              <w:rPr>
                <w:sz w:val="24"/>
                <w:szCs w:val="24"/>
              </w:rPr>
              <w:t>Разработка и согласование с Заказчиком проектной и рабочей документации</w:t>
            </w:r>
          </w:p>
        </w:tc>
        <w:tc>
          <w:tcPr>
            <w:tcW w:w="1988" w:type="dxa"/>
            <w:tcBorders>
              <w:top w:val="single" w:sz="4" w:space="0" w:color="000000"/>
              <w:left w:val="single" w:sz="4" w:space="0" w:color="000000"/>
              <w:bottom w:val="single" w:sz="4" w:space="0" w:color="000000"/>
              <w:right w:val="single" w:sz="4" w:space="0" w:color="000000"/>
            </w:tcBorders>
          </w:tcPr>
          <w:p w14:paraId="2B3953C7"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514FC532" w14:textId="77777777" w:rsidR="00570500" w:rsidRDefault="00570500" w:rsidP="00570500">
            <w:pPr>
              <w:widowControl w:val="0"/>
              <w:jc w:val="center"/>
              <w:rPr>
                <w:i/>
                <w:sz w:val="24"/>
                <w:szCs w:val="24"/>
              </w:rPr>
            </w:pPr>
          </w:p>
        </w:tc>
      </w:tr>
      <w:tr w:rsidR="00570500" w14:paraId="570D05A7" w14:textId="77777777" w:rsidTr="00570500">
        <w:tc>
          <w:tcPr>
            <w:tcW w:w="850" w:type="dxa"/>
            <w:tcBorders>
              <w:top w:val="single" w:sz="4" w:space="0" w:color="000000"/>
              <w:left w:val="single" w:sz="4" w:space="0" w:color="000000"/>
              <w:bottom w:val="single" w:sz="4" w:space="0" w:color="000000"/>
              <w:right w:val="single" w:sz="4" w:space="0" w:color="000000"/>
            </w:tcBorders>
          </w:tcPr>
          <w:p w14:paraId="2D967CE8" w14:textId="77777777" w:rsidR="00570500" w:rsidRDefault="00570500" w:rsidP="00570500">
            <w:pPr>
              <w:widowControl w:val="0"/>
              <w:rPr>
                <w:sz w:val="24"/>
                <w:szCs w:val="24"/>
              </w:rPr>
            </w:pPr>
            <w:r>
              <w:rPr>
                <w:sz w:val="24"/>
                <w:szCs w:val="24"/>
              </w:rPr>
              <w:t>2.1.</w:t>
            </w:r>
          </w:p>
        </w:tc>
        <w:tc>
          <w:tcPr>
            <w:tcW w:w="4849" w:type="dxa"/>
            <w:tcBorders>
              <w:top w:val="single" w:sz="4" w:space="0" w:color="000000"/>
              <w:left w:val="single" w:sz="4" w:space="0" w:color="000000"/>
              <w:bottom w:val="single" w:sz="4" w:space="0" w:color="000000"/>
              <w:right w:val="single" w:sz="4" w:space="0" w:color="000000"/>
            </w:tcBorders>
          </w:tcPr>
          <w:p w14:paraId="0142A5A1" w14:textId="77777777" w:rsidR="00570500" w:rsidRDefault="00570500" w:rsidP="00570500">
            <w:pPr>
              <w:widowControl w:val="0"/>
              <w:jc w:val="both"/>
              <w:rPr>
                <w:sz w:val="24"/>
                <w:szCs w:val="24"/>
              </w:rPr>
            </w:pPr>
            <w:r>
              <w:rPr>
                <w:sz w:val="24"/>
                <w:szCs w:val="24"/>
              </w:rPr>
              <w:t>разработать проектную и рабочую документацию, в объеме, достаточном для производства строительно-</w:t>
            </w:r>
            <w:r w:rsidRPr="00E97E9E">
              <w:rPr>
                <w:sz w:val="24"/>
                <w:szCs w:val="24"/>
              </w:rPr>
              <w:t>монтажных и пусконаладочных работ. Сечение провода принять соответствующее пропускной способности не ниже 580 А для температуры -5</w:t>
            </w:r>
            <w:r w:rsidRPr="00E97E9E">
              <w:rPr>
                <w:sz w:val="24"/>
                <w:szCs w:val="24"/>
                <w:vertAlign w:val="superscript"/>
              </w:rPr>
              <w:t>0</w:t>
            </w:r>
            <w:r w:rsidRPr="00E97E9E">
              <w:rPr>
                <w:sz w:val="24"/>
                <w:szCs w:val="24"/>
              </w:rPr>
              <w:t>С</w:t>
            </w:r>
          </w:p>
        </w:tc>
        <w:tc>
          <w:tcPr>
            <w:tcW w:w="1988" w:type="dxa"/>
            <w:tcBorders>
              <w:top w:val="single" w:sz="4" w:space="0" w:color="000000"/>
              <w:left w:val="single" w:sz="4" w:space="0" w:color="000000"/>
              <w:bottom w:val="single" w:sz="4" w:space="0" w:color="000000"/>
              <w:right w:val="single" w:sz="4" w:space="0" w:color="000000"/>
            </w:tcBorders>
          </w:tcPr>
          <w:p w14:paraId="74D8C0B1"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3A6530C7" w14:textId="77777777" w:rsidR="00570500" w:rsidRDefault="00570500" w:rsidP="00570500">
            <w:pPr>
              <w:widowControl w:val="0"/>
              <w:jc w:val="center"/>
              <w:rPr>
                <w:i/>
                <w:sz w:val="24"/>
                <w:szCs w:val="24"/>
              </w:rPr>
            </w:pPr>
          </w:p>
        </w:tc>
      </w:tr>
      <w:tr w:rsidR="00570500" w14:paraId="7E6D908C" w14:textId="77777777" w:rsidTr="00570500">
        <w:tc>
          <w:tcPr>
            <w:tcW w:w="850" w:type="dxa"/>
            <w:tcBorders>
              <w:top w:val="single" w:sz="4" w:space="0" w:color="000000"/>
              <w:left w:val="single" w:sz="4" w:space="0" w:color="000000"/>
              <w:bottom w:val="single" w:sz="4" w:space="0" w:color="000000"/>
              <w:right w:val="single" w:sz="4" w:space="0" w:color="000000"/>
            </w:tcBorders>
          </w:tcPr>
          <w:p w14:paraId="299EBCD3" w14:textId="77777777" w:rsidR="00570500" w:rsidRDefault="00570500" w:rsidP="00570500">
            <w:pPr>
              <w:widowControl w:val="0"/>
              <w:rPr>
                <w:sz w:val="24"/>
                <w:szCs w:val="24"/>
              </w:rPr>
            </w:pPr>
            <w:r>
              <w:rPr>
                <w:sz w:val="24"/>
                <w:szCs w:val="24"/>
              </w:rPr>
              <w:t>2.2.</w:t>
            </w:r>
          </w:p>
        </w:tc>
        <w:tc>
          <w:tcPr>
            <w:tcW w:w="4849" w:type="dxa"/>
            <w:tcBorders>
              <w:top w:val="single" w:sz="4" w:space="0" w:color="000000"/>
              <w:left w:val="single" w:sz="4" w:space="0" w:color="000000"/>
              <w:bottom w:val="single" w:sz="4" w:space="0" w:color="000000"/>
              <w:right w:val="single" w:sz="4" w:space="0" w:color="000000"/>
            </w:tcBorders>
          </w:tcPr>
          <w:p w14:paraId="49BEA65F" w14:textId="77777777" w:rsidR="00570500" w:rsidRDefault="00570500" w:rsidP="00570500">
            <w:pPr>
              <w:widowControl w:val="0"/>
              <w:jc w:val="both"/>
              <w:rPr>
                <w:sz w:val="24"/>
                <w:szCs w:val="24"/>
              </w:rPr>
            </w:pPr>
            <w:r>
              <w:rPr>
                <w:sz w:val="24"/>
                <w:szCs w:val="24"/>
              </w:rPr>
              <w:t>разработанную ПД и РД от лица Заказчика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w:t>
            </w:r>
          </w:p>
        </w:tc>
        <w:tc>
          <w:tcPr>
            <w:tcW w:w="1988" w:type="dxa"/>
            <w:tcBorders>
              <w:top w:val="single" w:sz="4" w:space="0" w:color="000000"/>
              <w:left w:val="single" w:sz="4" w:space="0" w:color="000000"/>
              <w:bottom w:val="single" w:sz="4" w:space="0" w:color="000000"/>
              <w:right w:val="single" w:sz="4" w:space="0" w:color="000000"/>
            </w:tcBorders>
          </w:tcPr>
          <w:p w14:paraId="32015B6F"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791D91C1" w14:textId="77777777" w:rsidR="00570500" w:rsidRDefault="00570500" w:rsidP="00570500">
            <w:pPr>
              <w:widowControl w:val="0"/>
              <w:jc w:val="center"/>
              <w:rPr>
                <w:i/>
                <w:sz w:val="24"/>
                <w:szCs w:val="24"/>
              </w:rPr>
            </w:pPr>
          </w:p>
        </w:tc>
      </w:tr>
      <w:tr w:rsidR="00570500" w14:paraId="2549CBF5" w14:textId="77777777" w:rsidTr="00570500">
        <w:tc>
          <w:tcPr>
            <w:tcW w:w="850" w:type="dxa"/>
            <w:tcBorders>
              <w:top w:val="single" w:sz="4" w:space="0" w:color="000000"/>
              <w:left w:val="single" w:sz="4" w:space="0" w:color="000000"/>
              <w:bottom w:val="single" w:sz="4" w:space="0" w:color="000000"/>
              <w:right w:val="single" w:sz="4" w:space="0" w:color="000000"/>
            </w:tcBorders>
          </w:tcPr>
          <w:p w14:paraId="4C4F3961" w14:textId="77777777" w:rsidR="00570500" w:rsidRDefault="00570500" w:rsidP="00570500">
            <w:pPr>
              <w:widowControl w:val="0"/>
              <w:rPr>
                <w:sz w:val="24"/>
                <w:szCs w:val="24"/>
              </w:rPr>
            </w:pPr>
            <w:r>
              <w:rPr>
                <w:sz w:val="24"/>
                <w:szCs w:val="24"/>
              </w:rPr>
              <w:lastRenderedPageBreak/>
              <w:t>2.3.</w:t>
            </w:r>
          </w:p>
        </w:tc>
        <w:tc>
          <w:tcPr>
            <w:tcW w:w="4849" w:type="dxa"/>
            <w:tcBorders>
              <w:top w:val="single" w:sz="4" w:space="0" w:color="000000"/>
              <w:left w:val="single" w:sz="4" w:space="0" w:color="000000"/>
              <w:bottom w:val="single" w:sz="4" w:space="0" w:color="000000"/>
              <w:right w:val="single" w:sz="4" w:space="0" w:color="000000"/>
            </w:tcBorders>
          </w:tcPr>
          <w:p w14:paraId="16591515" w14:textId="77777777" w:rsidR="00570500" w:rsidRDefault="00570500" w:rsidP="00570500">
            <w:pPr>
              <w:widowControl w:val="0"/>
              <w:jc w:val="both"/>
              <w:rPr>
                <w:sz w:val="24"/>
                <w:szCs w:val="24"/>
              </w:rPr>
            </w:pPr>
            <w:r>
              <w:rPr>
                <w:sz w:val="24"/>
                <w:szCs w:val="24"/>
              </w:rPr>
              <w:t>выполненные материалы с пояснительной запиской предоставить Заказчику для согласования с профильными структурными подразделениями АО «ДРСК»;</w:t>
            </w:r>
          </w:p>
        </w:tc>
        <w:tc>
          <w:tcPr>
            <w:tcW w:w="1988" w:type="dxa"/>
            <w:tcBorders>
              <w:top w:val="single" w:sz="4" w:space="0" w:color="000000"/>
              <w:left w:val="single" w:sz="4" w:space="0" w:color="000000"/>
              <w:bottom w:val="single" w:sz="4" w:space="0" w:color="000000"/>
              <w:right w:val="single" w:sz="4" w:space="0" w:color="000000"/>
            </w:tcBorders>
          </w:tcPr>
          <w:p w14:paraId="728A8E1C"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487AACF3" w14:textId="77777777" w:rsidR="00570500" w:rsidRDefault="00570500" w:rsidP="00570500">
            <w:pPr>
              <w:widowControl w:val="0"/>
              <w:jc w:val="center"/>
              <w:rPr>
                <w:i/>
                <w:sz w:val="24"/>
                <w:szCs w:val="24"/>
              </w:rPr>
            </w:pPr>
          </w:p>
        </w:tc>
      </w:tr>
      <w:tr w:rsidR="00570500" w14:paraId="6D3A2411" w14:textId="77777777" w:rsidTr="00570500">
        <w:tc>
          <w:tcPr>
            <w:tcW w:w="850" w:type="dxa"/>
            <w:tcBorders>
              <w:top w:val="single" w:sz="4" w:space="0" w:color="000000"/>
              <w:left w:val="single" w:sz="4" w:space="0" w:color="000000"/>
              <w:bottom w:val="single" w:sz="4" w:space="0" w:color="000000"/>
              <w:right w:val="single" w:sz="4" w:space="0" w:color="000000"/>
            </w:tcBorders>
          </w:tcPr>
          <w:p w14:paraId="1B223C24" w14:textId="77777777" w:rsidR="00570500" w:rsidRDefault="00570500" w:rsidP="00570500">
            <w:pPr>
              <w:widowControl w:val="0"/>
              <w:rPr>
                <w:sz w:val="24"/>
                <w:szCs w:val="24"/>
              </w:rPr>
            </w:pPr>
            <w:r>
              <w:rPr>
                <w:sz w:val="24"/>
                <w:szCs w:val="24"/>
              </w:rPr>
              <w:t>2.4.</w:t>
            </w:r>
          </w:p>
        </w:tc>
        <w:tc>
          <w:tcPr>
            <w:tcW w:w="4849" w:type="dxa"/>
            <w:tcBorders>
              <w:top w:val="single" w:sz="4" w:space="0" w:color="000000"/>
              <w:left w:val="single" w:sz="4" w:space="0" w:color="000000"/>
              <w:bottom w:val="single" w:sz="4" w:space="0" w:color="000000"/>
              <w:right w:val="single" w:sz="4" w:space="0" w:color="000000"/>
            </w:tcBorders>
          </w:tcPr>
          <w:p w14:paraId="0B69E528" w14:textId="77777777" w:rsidR="00570500" w:rsidRDefault="00570500" w:rsidP="00570500">
            <w:pPr>
              <w:widowControl w:val="0"/>
              <w:jc w:val="both"/>
              <w:rPr>
                <w:sz w:val="24"/>
                <w:szCs w:val="24"/>
              </w:rPr>
            </w:pPr>
            <w:r>
              <w:rPr>
                <w:sz w:val="24"/>
                <w:szCs w:val="24"/>
              </w:rPr>
              <w:t xml:space="preserve">трассу </w:t>
            </w:r>
            <w:r w:rsidRPr="00BC54BB">
              <w:rPr>
                <w:sz w:val="24"/>
                <w:szCs w:val="24"/>
              </w:rPr>
              <w:t xml:space="preserve">реконструируемого участка </w:t>
            </w:r>
            <w:r>
              <w:rPr>
                <w:sz w:val="24"/>
                <w:szCs w:val="24"/>
              </w:rPr>
              <w:t>воздушной линии определить проектом на земельных участках, свободных от прав третьих лиц и согласовать со смежными землепользователями и филиалом АО «ДРСК» «Приморские электрические сети».</w:t>
            </w:r>
          </w:p>
        </w:tc>
        <w:tc>
          <w:tcPr>
            <w:tcW w:w="1988" w:type="dxa"/>
            <w:tcBorders>
              <w:top w:val="single" w:sz="4" w:space="0" w:color="000000"/>
              <w:left w:val="single" w:sz="4" w:space="0" w:color="000000"/>
              <w:bottom w:val="single" w:sz="4" w:space="0" w:color="000000"/>
              <w:right w:val="single" w:sz="4" w:space="0" w:color="000000"/>
            </w:tcBorders>
          </w:tcPr>
          <w:p w14:paraId="7888EC38"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37DB257E" w14:textId="77777777" w:rsidR="00570500" w:rsidRDefault="00570500" w:rsidP="00570500">
            <w:pPr>
              <w:widowControl w:val="0"/>
              <w:jc w:val="center"/>
              <w:rPr>
                <w:i/>
                <w:sz w:val="24"/>
                <w:szCs w:val="24"/>
              </w:rPr>
            </w:pPr>
          </w:p>
        </w:tc>
      </w:tr>
      <w:tr w:rsidR="00570500" w14:paraId="01C24A41" w14:textId="77777777" w:rsidTr="00570500">
        <w:tc>
          <w:tcPr>
            <w:tcW w:w="850" w:type="dxa"/>
            <w:tcBorders>
              <w:top w:val="single" w:sz="4" w:space="0" w:color="000000"/>
              <w:left w:val="single" w:sz="4" w:space="0" w:color="000000"/>
              <w:bottom w:val="single" w:sz="4" w:space="0" w:color="000000"/>
              <w:right w:val="single" w:sz="4" w:space="0" w:color="000000"/>
            </w:tcBorders>
          </w:tcPr>
          <w:p w14:paraId="6A86A373" w14:textId="77777777" w:rsidR="00570500" w:rsidRDefault="00570500" w:rsidP="00570500">
            <w:pPr>
              <w:widowControl w:val="0"/>
              <w:rPr>
                <w:sz w:val="24"/>
                <w:szCs w:val="24"/>
              </w:rPr>
            </w:pPr>
            <w:r>
              <w:rPr>
                <w:sz w:val="24"/>
                <w:szCs w:val="24"/>
              </w:rPr>
              <w:t>2.5.</w:t>
            </w:r>
          </w:p>
        </w:tc>
        <w:tc>
          <w:tcPr>
            <w:tcW w:w="4849" w:type="dxa"/>
            <w:tcBorders>
              <w:top w:val="single" w:sz="4" w:space="0" w:color="000000"/>
              <w:left w:val="single" w:sz="4" w:space="0" w:color="000000"/>
              <w:bottom w:val="single" w:sz="4" w:space="0" w:color="000000"/>
              <w:right w:val="single" w:sz="4" w:space="0" w:color="000000"/>
            </w:tcBorders>
          </w:tcPr>
          <w:p w14:paraId="4A39559C" w14:textId="77777777" w:rsidR="00570500" w:rsidRDefault="00570500" w:rsidP="00570500">
            <w:pPr>
              <w:widowControl w:val="0"/>
              <w:jc w:val="both"/>
              <w:rPr>
                <w:sz w:val="24"/>
                <w:szCs w:val="24"/>
              </w:rPr>
            </w:pPr>
            <w:r>
              <w:rPr>
                <w:sz w:val="24"/>
                <w:szCs w:val="24"/>
              </w:rPr>
              <w:t>Состав рабочей документации:</w:t>
            </w:r>
          </w:p>
          <w:p w14:paraId="14960B8E" w14:textId="77777777" w:rsidR="00570500" w:rsidRDefault="00570500" w:rsidP="00570500">
            <w:pPr>
              <w:widowControl w:val="0"/>
              <w:jc w:val="both"/>
              <w:rPr>
                <w:sz w:val="24"/>
                <w:szCs w:val="24"/>
              </w:rPr>
            </w:pPr>
            <w:r>
              <w:rPr>
                <w:sz w:val="24"/>
                <w:szCs w:val="24"/>
              </w:rPr>
              <w:t>- пояснительная записка;</w:t>
            </w:r>
          </w:p>
          <w:p w14:paraId="5B45FDCF" w14:textId="77777777" w:rsidR="00570500" w:rsidRDefault="00570500" w:rsidP="00570500">
            <w:pPr>
              <w:widowControl w:val="0"/>
              <w:jc w:val="both"/>
              <w:rPr>
                <w:sz w:val="24"/>
                <w:szCs w:val="24"/>
              </w:rPr>
            </w:pPr>
            <w:r>
              <w:rPr>
                <w:sz w:val="24"/>
                <w:szCs w:val="24"/>
              </w:rPr>
              <w:t>- ведомость объемов работ;</w:t>
            </w:r>
          </w:p>
          <w:p w14:paraId="2726C305" w14:textId="77777777" w:rsidR="00570500" w:rsidRDefault="00570500" w:rsidP="00570500">
            <w:pPr>
              <w:widowControl w:val="0"/>
              <w:jc w:val="both"/>
              <w:rPr>
                <w:sz w:val="24"/>
                <w:szCs w:val="24"/>
              </w:rPr>
            </w:pPr>
            <w:r>
              <w:rPr>
                <w:sz w:val="24"/>
                <w:szCs w:val="24"/>
              </w:rPr>
              <w:t>- схема электрических сетей;</w:t>
            </w:r>
          </w:p>
          <w:p w14:paraId="151461F9" w14:textId="77777777" w:rsidR="00570500" w:rsidRDefault="00570500" w:rsidP="00570500">
            <w:pPr>
              <w:widowControl w:val="0"/>
              <w:jc w:val="both"/>
              <w:rPr>
                <w:sz w:val="24"/>
                <w:szCs w:val="24"/>
              </w:rPr>
            </w:pPr>
            <w:r>
              <w:rPr>
                <w:sz w:val="24"/>
                <w:szCs w:val="24"/>
              </w:rPr>
              <w:t>- спецификация материалов и оборудования;</w:t>
            </w:r>
          </w:p>
          <w:p w14:paraId="49FF480D" w14:textId="77777777" w:rsidR="00570500" w:rsidRDefault="00570500" w:rsidP="00570500">
            <w:pPr>
              <w:widowControl w:val="0"/>
              <w:jc w:val="both"/>
              <w:rPr>
                <w:sz w:val="24"/>
                <w:szCs w:val="24"/>
              </w:rPr>
            </w:pPr>
            <w:r>
              <w:rPr>
                <w:sz w:val="24"/>
                <w:szCs w:val="24"/>
              </w:rPr>
              <w:t>- габаритные и установочные чертежи;</w:t>
            </w:r>
          </w:p>
          <w:p w14:paraId="617BF635" w14:textId="77777777" w:rsidR="00570500" w:rsidRDefault="00570500" w:rsidP="00570500">
            <w:pPr>
              <w:widowControl w:val="0"/>
              <w:jc w:val="both"/>
              <w:rPr>
                <w:sz w:val="24"/>
                <w:szCs w:val="24"/>
              </w:rPr>
            </w:pPr>
            <w:r>
              <w:rPr>
                <w:sz w:val="24"/>
                <w:szCs w:val="24"/>
              </w:rPr>
              <w:t>- расчеты по выбору оборудования;</w:t>
            </w:r>
          </w:p>
          <w:p w14:paraId="6BA14723" w14:textId="77777777" w:rsidR="00570500" w:rsidRDefault="00570500" w:rsidP="00570500">
            <w:pPr>
              <w:widowControl w:val="0"/>
              <w:jc w:val="both"/>
              <w:rPr>
                <w:sz w:val="24"/>
                <w:szCs w:val="24"/>
              </w:rPr>
            </w:pPr>
            <w:r>
              <w:rPr>
                <w:sz w:val="24"/>
                <w:szCs w:val="24"/>
              </w:rPr>
              <w:t>- сметная документация.</w:t>
            </w:r>
          </w:p>
        </w:tc>
        <w:tc>
          <w:tcPr>
            <w:tcW w:w="1988" w:type="dxa"/>
            <w:tcBorders>
              <w:top w:val="single" w:sz="4" w:space="0" w:color="000000"/>
              <w:left w:val="single" w:sz="4" w:space="0" w:color="000000"/>
              <w:bottom w:val="single" w:sz="4" w:space="0" w:color="000000"/>
              <w:right w:val="single" w:sz="4" w:space="0" w:color="000000"/>
            </w:tcBorders>
          </w:tcPr>
          <w:p w14:paraId="2532FB88"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2FE866F3" w14:textId="77777777" w:rsidR="00570500" w:rsidRDefault="00570500" w:rsidP="00570500">
            <w:pPr>
              <w:widowControl w:val="0"/>
              <w:jc w:val="center"/>
              <w:rPr>
                <w:i/>
                <w:sz w:val="24"/>
                <w:szCs w:val="24"/>
              </w:rPr>
            </w:pPr>
          </w:p>
        </w:tc>
      </w:tr>
      <w:tr w:rsidR="00570500" w14:paraId="2D738E1D" w14:textId="77777777" w:rsidTr="00570500">
        <w:tc>
          <w:tcPr>
            <w:tcW w:w="850" w:type="dxa"/>
            <w:tcBorders>
              <w:top w:val="single" w:sz="4" w:space="0" w:color="000000"/>
              <w:left w:val="single" w:sz="4" w:space="0" w:color="000000"/>
              <w:bottom w:val="single" w:sz="4" w:space="0" w:color="000000"/>
              <w:right w:val="single" w:sz="4" w:space="0" w:color="000000"/>
            </w:tcBorders>
          </w:tcPr>
          <w:p w14:paraId="15A74827" w14:textId="77777777" w:rsidR="00570500" w:rsidRDefault="00570500" w:rsidP="00570500">
            <w:pPr>
              <w:widowControl w:val="0"/>
              <w:rPr>
                <w:sz w:val="24"/>
                <w:szCs w:val="24"/>
              </w:rPr>
            </w:pPr>
            <w:r>
              <w:rPr>
                <w:sz w:val="24"/>
                <w:szCs w:val="24"/>
              </w:rPr>
              <w:t>3.</w:t>
            </w:r>
          </w:p>
        </w:tc>
        <w:tc>
          <w:tcPr>
            <w:tcW w:w="4849" w:type="dxa"/>
            <w:tcBorders>
              <w:top w:val="single" w:sz="4" w:space="0" w:color="000000"/>
              <w:left w:val="single" w:sz="4" w:space="0" w:color="000000"/>
              <w:bottom w:val="single" w:sz="4" w:space="0" w:color="000000"/>
              <w:right w:val="single" w:sz="4" w:space="0" w:color="000000"/>
            </w:tcBorders>
          </w:tcPr>
          <w:p w14:paraId="4D87BDE9" w14:textId="77777777" w:rsidR="00570500" w:rsidRDefault="00570500" w:rsidP="00570500">
            <w:pPr>
              <w:widowControl w:val="0"/>
              <w:jc w:val="both"/>
              <w:rPr>
                <w:sz w:val="24"/>
                <w:szCs w:val="24"/>
              </w:rPr>
            </w:pPr>
            <w:r>
              <w:rPr>
                <w:sz w:val="24"/>
                <w:szCs w:val="24"/>
              </w:rPr>
              <w:t>Выполнение строительно-монтажных работ</w:t>
            </w:r>
          </w:p>
        </w:tc>
        <w:tc>
          <w:tcPr>
            <w:tcW w:w="1988" w:type="dxa"/>
            <w:tcBorders>
              <w:top w:val="single" w:sz="4" w:space="0" w:color="000000"/>
              <w:left w:val="single" w:sz="4" w:space="0" w:color="000000"/>
              <w:bottom w:val="single" w:sz="4" w:space="0" w:color="000000"/>
              <w:right w:val="single" w:sz="4" w:space="0" w:color="000000"/>
            </w:tcBorders>
          </w:tcPr>
          <w:p w14:paraId="6B8D77E5" w14:textId="77777777" w:rsidR="00570500" w:rsidRDefault="00570500" w:rsidP="00570500">
            <w:pPr>
              <w:widowControl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14:paraId="2D3D8DBE" w14:textId="77777777" w:rsidR="00570500" w:rsidRDefault="00570500" w:rsidP="00570500">
            <w:pPr>
              <w:widowControl w:val="0"/>
              <w:jc w:val="center"/>
              <w:rPr>
                <w:i/>
                <w:sz w:val="24"/>
                <w:szCs w:val="24"/>
              </w:rPr>
            </w:pPr>
          </w:p>
        </w:tc>
      </w:tr>
      <w:tr w:rsidR="00570500" w14:paraId="04CC0501" w14:textId="77777777" w:rsidTr="00570500">
        <w:tc>
          <w:tcPr>
            <w:tcW w:w="850" w:type="dxa"/>
            <w:tcBorders>
              <w:top w:val="single" w:sz="4" w:space="0" w:color="000000"/>
              <w:left w:val="single" w:sz="4" w:space="0" w:color="000000"/>
              <w:bottom w:val="single" w:sz="4" w:space="0" w:color="000000"/>
              <w:right w:val="single" w:sz="4" w:space="0" w:color="000000"/>
            </w:tcBorders>
          </w:tcPr>
          <w:p w14:paraId="451FAB14" w14:textId="77777777" w:rsidR="00570500" w:rsidRDefault="00570500" w:rsidP="00570500">
            <w:pPr>
              <w:widowControl w:val="0"/>
              <w:rPr>
                <w:sz w:val="24"/>
                <w:szCs w:val="24"/>
              </w:rPr>
            </w:pPr>
            <w:r>
              <w:rPr>
                <w:sz w:val="24"/>
                <w:szCs w:val="24"/>
              </w:rPr>
              <w:t xml:space="preserve">4. </w:t>
            </w:r>
          </w:p>
        </w:tc>
        <w:tc>
          <w:tcPr>
            <w:tcW w:w="8960" w:type="dxa"/>
            <w:gridSpan w:val="3"/>
            <w:tcBorders>
              <w:top w:val="single" w:sz="4" w:space="0" w:color="000000"/>
              <w:left w:val="single" w:sz="4" w:space="0" w:color="000000"/>
              <w:bottom w:val="single" w:sz="4" w:space="0" w:color="000000"/>
              <w:right w:val="single" w:sz="4" w:space="0" w:color="000000"/>
            </w:tcBorders>
          </w:tcPr>
          <w:p w14:paraId="6AF2EF1C" w14:textId="77777777" w:rsidR="00570500" w:rsidRPr="00F70C6A" w:rsidRDefault="00570500" w:rsidP="00570500">
            <w:pPr>
              <w:widowControl w:val="0"/>
              <w:jc w:val="both"/>
              <w:rPr>
                <w:sz w:val="24"/>
                <w:szCs w:val="24"/>
              </w:rPr>
            </w:pPr>
            <w:r w:rsidRPr="00F70C6A">
              <w:rPr>
                <w:sz w:val="24"/>
                <w:szCs w:val="24"/>
              </w:rPr>
              <w:t>Проведение экспертизы проектной документации и результатов инженерных изысканий , определения достоверности сметной стоимости строительства.</w:t>
            </w:r>
          </w:p>
        </w:tc>
      </w:tr>
      <w:tr w:rsidR="00570500" w14:paraId="0C8B993F" w14:textId="77777777" w:rsidTr="00570500">
        <w:tc>
          <w:tcPr>
            <w:tcW w:w="850" w:type="dxa"/>
            <w:tcBorders>
              <w:top w:val="single" w:sz="4" w:space="0" w:color="000000"/>
              <w:left w:val="single" w:sz="4" w:space="0" w:color="000000"/>
              <w:bottom w:val="single" w:sz="4" w:space="0" w:color="000000"/>
              <w:right w:val="single" w:sz="4" w:space="0" w:color="000000"/>
            </w:tcBorders>
          </w:tcPr>
          <w:p w14:paraId="21E8A658" w14:textId="77777777" w:rsidR="00570500" w:rsidRDefault="00570500" w:rsidP="00570500">
            <w:pPr>
              <w:widowControl w:val="0"/>
              <w:rPr>
                <w:sz w:val="24"/>
                <w:szCs w:val="24"/>
              </w:rPr>
            </w:pPr>
            <w:r>
              <w:t>4.1.</w:t>
            </w:r>
          </w:p>
        </w:tc>
        <w:tc>
          <w:tcPr>
            <w:tcW w:w="8960" w:type="dxa"/>
            <w:gridSpan w:val="3"/>
            <w:tcBorders>
              <w:top w:val="single" w:sz="4" w:space="0" w:color="000000"/>
              <w:left w:val="single" w:sz="4" w:space="0" w:color="000000"/>
              <w:bottom w:val="single" w:sz="4" w:space="0" w:color="000000"/>
              <w:right w:val="single" w:sz="4" w:space="0" w:color="000000"/>
            </w:tcBorders>
          </w:tcPr>
          <w:p w14:paraId="75425389" w14:textId="77777777" w:rsidR="00570500" w:rsidRDefault="00570500" w:rsidP="00570500">
            <w:pPr>
              <w:widowControl w:val="0"/>
              <w:jc w:val="both"/>
              <w:rPr>
                <w:sz w:val="24"/>
                <w:szCs w:val="24"/>
              </w:rPr>
            </w:pPr>
            <w:r w:rsidRPr="00721C04">
              <w:rPr>
                <w:sz w:val="24"/>
                <w:szCs w:val="24"/>
              </w:rPr>
              <w:t>Подрядчик от лица Заказчика обеспечивает получение положительное заключения экспертизы проектной документации и результатов инженерных изысканий, проведения проверки достоверности определения сметной стоимости строительства за свой счет.</w:t>
            </w:r>
          </w:p>
        </w:tc>
      </w:tr>
      <w:tr w:rsidR="00570500" w14:paraId="4AA8BD8D" w14:textId="77777777" w:rsidTr="00570500">
        <w:tc>
          <w:tcPr>
            <w:tcW w:w="850" w:type="dxa"/>
            <w:tcBorders>
              <w:top w:val="single" w:sz="4" w:space="0" w:color="000000"/>
              <w:left w:val="single" w:sz="4" w:space="0" w:color="000000"/>
              <w:bottom w:val="single" w:sz="4" w:space="0" w:color="000000"/>
              <w:right w:val="single" w:sz="4" w:space="0" w:color="000000"/>
            </w:tcBorders>
          </w:tcPr>
          <w:p w14:paraId="6282BDB5" w14:textId="77777777" w:rsidR="00570500" w:rsidRDefault="00570500" w:rsidP="00570500">
            <w:pPr>
              <w:widowControl w:val="0"/>
              <w:rPr>
                <w:sz w:val="24"/>
                <w:szCs w:val="24"/>
              </w:rPr>
            </w:pPr>
            <w:r>
              <w:t xml:space="preserve">4.2. </w:t>
            </w:r>
          </w:p>
        </w:tc>
        <w:tc>
          <w:tcPr>
            <w:tcW w:w="8960" w:type="dxa"/>
            <w:gridSpan w:val="3"/>
            <w:tcBorders>
              <w:top w:val="single" w:sz="4" w:space="0" w:color="000000"/>
              <w:left w:val="single" w:sz="4" w:space="0" w:color="000000"/>
              <w:bottom w:val="single" w:sz="4" w:space="0" w:color="000000"/>
              <w:right w:val="single" w:sz="4" w:space="0" w:color="000000"/>
            </w:tcBorders>
          </w:tcPr>
          <w:p w14:paraId="4CB4AEF5" w14:textId="77777777" w:rsidR="00570500" w:rsidRDefault="00570500" w:rsidP="00570500">
            <w:pPr>
              <w:widowControl w:val="0"/>
              <w:jc w:val="both"/>
              <w:rPr>
                <w:sz w:val="24"/>
                <w:szCs w:val="24"/>
              </w:rPr>
            </w:pPr>
            <w:r w:rsidRPr="00721C04">
              <w:rPr>
                <w:sz w:val="24"/>
                <w:szCs w:val="24"/>
              </w:rPr>
              <w:t>Подрядчик устраняет за свой счет все замечания к проектной документации, полученные от эксперта, в течение 7 (семи) рабочих дней после их получения, но не позднее срока окончания экспертизы, установленного в договоре на проведение экспертизы.</w:t>
            </w:r>
          </w:p>
        </w:tc>
      </w:tr>
      <w:tr w:rsidR="00570500" w14:paraId="4D373B49" w14:textId="77777777" w:rsidTr="00570500">
        <w:tc>
          <w:tcPr>
            <w:tcW w:w="850" w:type="dxa"/>
            <w:tcBorders>
              <w:top w:val="single" w:sz="4" w:space="0" w:color="000000"/>
              <w:left w:val="single" w:sz="4" w:space="0" w:color="000000"/>
              <w:bottom w:val="single" w:sz="4" w:space="0" w:color="000000"/>
              <w:right w:val="single" w:sz="4" w:space="0" w:color="000000"/>
            </w:tcBorders>
          </w:tcPr>
          <w:p w14:paraId="467CAE2D" w14:textId="77777777" w:rsidR="00570500" w:rsidRDefault="00570500" w:rsidP="00570500">
            <w:pPr>
              <w:widowControl w:val="0"/>
              <w:rPr>
                <w:sz w:val="24"/>
                <w:szCs w:val="24"/>
              </w:rPr>
            </w:pPr>
            <w:r>
              <w:t>4.3.</w:t>
            </w:r>
          </w:p>
        </w:tc>
        <w:tc>
          <w:tcPr>
            <w:tcW w:w="8960" w:type="dxa"/>
            <w:gridSpan w:val="3"/>
            <w:tcBorders>
              <w:top w:val="single" w:sz="4" w:space="0" w:color="000000"/>
              <w:left w:val="single" w:sz="4" w:space="0" w:color="000000"/>
              <w:bottom w:val="single" w:sz="4" w:space="0" w:color="000000"/>
              <w:right w:val="single" w:sz="4" w:space="0" w:color="000000"/>
            </w:tcBorders>
          </w:tcPr>
          <w:p w14:paraId="3832DA07" w14:textId="77777777" w:rsidR="00570500" w:rsidRPr="00721C04" w:rsidRDefault="00570500" w:rsidP="00570500">
            <w:pPr>
              <w:widowControl w:val="0"/>
              <w:jc w:val="both"/>
              <w:rPr>
                <w:sz w:val="24"/>
                <w:szCs w:val="24"/>
              </w:rPr>
            </w:pPr>
            <w:r w:rsidRPr="00721C04">
              <w:rPr>
                <w:sz w:val="24"/>
                <w:szCs w:val="24"/>
              </w:rPr>
              <w:t>При повторном обращении в экспертизу или в организацию, необходимость которого возникла вследствие не</w:t>
            </w:r>
            <w:r>
              <w:rPr>
                <w:sz w:val="24"/>
                <w:szCs w:val="24"/>
              </w:rPr>
              <w:t xml:space="preserve"> </w:t>
            </w:r>
            <w:r w:rsidRPr="00721C04">
              <w:rPr>
                <w:sz w:val="24"/>
                <w:szCs w:val="24"/>
              </w:rPr>
              <w:t>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проектной документации компенсируются Подрядчиком.</w:t>
            </w:r>
          </w:p>
          <w:p w14:paraId="11E304AE" w14:textId="77777777" w:rsidR="00570500" w:rsidRDefault="00570500" w:rsidP="00570500">
            <w:pPr>
              <w:widowControl w:val="0"/>
              <w:jc w:val="both"/>
              <w:rPr>
                <w:sz w:val="24"/>
                <w:szCs w:val="24"/>
              </w:rPr>
            </w:pPr>
          </w:p>
        </w:tc>
      </w:tr>
    </w:tbl>
    <w:p w14:paraId="5AEA4293" w14:textId="77777777" w:rsidR="00570500" w:rsidRDefault="00570500" w:rsidP="00570500">
      <w:pPr>
        <w:widowControl w:val="0"/>
        <w:tabs>
          <w:tab w:val="left" w:pos="426"/>
        </w:tabs>
        <w:spacing w:before="120" w:after="120"/>
        <w:rPr>
          <w:bCs/>
          <w:i/>
          <w:sz w:val="24"/>
          <w:szCs w:val="24"/>
          <w:shd w:val="clear" w:color="auto" w:fill="FFFF99"/>
        </w:rPr>
      </w:pPr>
      <w:r>
        <w:rPr>
          <w:bCs/>
          <w:i/>
          <w:sz w:val="24"/>
          <w:szCs w:val="24"/>
          <w:shd w:val="clear" w:color="auto" w:fill="FFFF99"/>
        </w:rPr>
        <w:t xml:space="preserve">Технические решения выполнить в соответствии с Приложением </w:t>
      </w:r>
      <w:r w:rsidRPr="00E932BF">
        <w:rPr>
          <w:bCs/>
          <w:i/>
          <w:sz w:val="24"/>
          <w:szCs w:val="24"/>
          <w:shd w:val="clear" w:color="auto" w:fill="FFFF99"/>
        </w:rPr>
        <w:t>3</w:t>
      </w:r>
    </w:p>
    <w:p w14:paraId="6808E02F" w14:textId="77777777" w:rsidR="00570500" w:rsidRDefault="00570500" w:rsidP="00570500">
      <w:pPr>
        <w:rPr>
          <w:lang w:eastAsia="x-none"/>
        </w:rPr>
      </w:pPr>
    </w:p>
    <w:p w14:paraId="378D62A9" w14:textId="318D9CA1" w:rsidR="00570500" w:rsidRDefault="0019153C" w:rsidP="0019153C">
      <w:pPr>
        <w:pStyle w:val="31"/>
        <w:tabs>
          <w:tab w:val="clear" w:pos="0"/>
        </w:tabs>
        <w:rPr>
          <w:lang w:val="ru-RU"/>
        </w:rPr>
      </w:pPr>
      <w:bookmarkStart w:id="32" w:name="_Toc501251261"/>
      <w:bookmarkStart w:id="33" w:name="_Toc513396962"/>
      <w:bookmarkStart w:id="34" w:name="_Toc546464072"/>
      <w:bookmarkStart w:id="35" w:name="_Toc131078384"/>
      <w:bookmarkEnd w:id="32"/>
      <w:r>
        <w:rPr>
          <w:lang w:val="ru-RU"/>
        </w:rPr>
        <w:t>3.</w:t>
      </w:r>
      <w:r w:rsidR="00570500">
        <w:rPr>
          <w:lang w:val="ru-RU"/>
        </w:rPr>
        <w:t xml:space="preserve">Требования </w:t>
      </w:r>
      <w:bookmarkEnd w:id="33"/>
      <w:r w:rsidR="00570500">
        <w:rPr>
          <w:lang w:val="ru-RU"/>
        </w:rPr>
        <w:t>к срокам выполнения работ</w:t>
      </w:r>
      <w:bookmarkEnd w:id="34"/>
      <w:bookmarkEnd w:id="35"/>
    </w:p>
    <w:p w14:paraId="460EC356" w14:textId="77777777" w:rsidR="00570500" w:rsidRDefault="00570500" w:rsidP="00570500">
      <w:pPr>
        <w:pStyle w:val="1"/>
        <w:keepLines/>
        <w:tabs>
          <w:tab w:val="clear" w:pos="0"/>
        </w:tabs>
        <w:spacing w:before="240"/>
        <w:ind w:left="0" w:firstLine="0"/>
        <w:rPr>
          <w:sz w:val="24"/>
          <w:szCs w:val="24"/>
          <w:lang w:val="ru-RU"/>
        </w:rPr>
      </w:pPr>
      <w:bookmarkStart w:id="36" w:name="_Toc51339697"/>
      <w:bookmarkStart w:id="37" w:name="_Toc50125127"/>
      <w:bookmarkStart w:id="38" w:name="_Toc131078385"/>
      <w:r>
        <w:rPr>
          <w:sz w:val="24"/>
          <w:szCs w:val="24"/>
        </w:rPr>
        <w:t xml:space="preserve">Таблица </w:t>
      </w:r>
      <w:r>
        <w:rPr>
          <w:sz w:val="24"/>
          <w:szCs w:val="24"/>
          <w:lang w:val="ru-RU"/>
        </w:rPr>
        <w:t>3</w:t>
      </w:r>
      <w:r>
        <w:rPr>
          <w:sz w:val="24"/>
          <w:szCs w:val="24"/>
        </w:rPr>
        <w:t xml:space="preserve">. </w:t>
      </w:r>
      <w:bookmarkStart w:id="39" w:name="_Hlk50465284"/>
      <w:r>
        <w:rPr>
          <w:sz w:val="24"/>
          <w:szCs w:val="24"/>
        </w:rPr>
        <w:t xml:space="preserve">Требования по срокам </w:t>
      </w:r>
      <w:bookmarkEnd w:id="36"/>
      <w:bookmarkEnd w:id="37"/>
      <w:bookmarkEnd w:id="39"/>
      <w:r>
        <w:rPr>
          <w:sz w:val="24"/>
          <w:szCs w:val="24"/>
          <w:lang w:val="ru-RU"/>
        </w:rPr>
        <w:t>выполнения работ</w:t>
      </w:r>
      <w:bookmarkEnd w:id="38"/>
    </w:p>
    <w:tbl>
      <w:tblPr>
        <w:tblW w:w="9776" w:type="dxa"/>
        <w:tblInd w:w="113" w:type="dxa"/>
        <w:tblLayout w:type="fixed"/>
        <w:tblLook w:val="04A0" w:firstRow="1" w:lastRow="0" w:firstColumn="1" w:lastColumn="0" w:noHBand="0" w:noVBand="1"/>
      </w:tblPr>
      <w:tblGrid>
        <w:gridCol w:w="702"/>
        <w:gridCol w:w="3263"/>
        <w:gridCol w:w="2694"/>
        <w:gridCol w:w="3117"/>
      </w:tblGrid>
      <w:tr w:rsidR="00570500" w14:paraId="055CE06C"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8A132" w14:textId="77777777" w:rsidR="00570500" w:rsidRDefault="00570500" w:rsidP="00570500">
            <w:pPr>
              <w:widowControl w:val="0"/>
              <w:jc w:val="center"/>
              <w:rPr>
                <w:sz w:val="24"/>
                <w:szCs w:val="24"/>
              </w:rPr>
            </w:pPr>
            <w:r>
              <w:rPr>
                <w:sz w:val="24"/>
                <w:szCs w:val="24"/>
              </w:rPr>
              <w:t>№ п/п</w:t>
            </w:r>
          </w:p>
        </w:tc>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CC4AC" w14:textId="77777777" w:rsidR="00570500" w:rsidRDefault="00570500" w:rsidP="00570500">
            <w:pPr>
              <w:widowControl w:val="0"/>
              <w:jc w:val="center"/>
              <w:rPr>
                <w:sz w:val="24"/>
                <w:szCs w:val="24"/>
              </w:rPr>
            </w:pPr>
            <w:r>
              <w:rPr>
                <w:sz w:val="24"/>
                <w:szCs w:val="24"/>
              </w:rPr>
              <w:t>Наименование работ/ этапа работ</w:t>
            </w:r>
          </w:p>
        </w:tc>
        <w:tc>
          <w:tcPr>
            <w:tcW w:w="2694" w:type="dxa"/>
            <w:tcBorders>
              <w:top w:val="single" w:sz="4" w:space="0" w:color="000000"/>
              <w:left w:val="single" w:sz="4" w:space="0" w:color="000000"/>
              <w:bottom w:val="single" w:sz="4" w:space="0" w:color="000000"/>
              <w:right w:val="single" w:sz="4" w:space="0" w:color="000000"/>
            </w:tcBorders>
          </w:tcPr>
          <w:p w14:paraId="1B11B53B" w14:textId="77777777" w:rsidR="00570500" w:rsidRDefault="00570500" w:rsidP="00570500">
            <w:pPr>
              <w:widowControl w:val="0"/>
              <w:jc w:val="center"/>
              <w:rPr>
                <w:sz w:val="24"/>
                <w:szCs w:val="24"/>
              </w:rPr>
            </w:pPr>
            <w:r>
              <w:rPr>
                <w:sz w:val="24"/>
                <w:szCs w:val="24"/>
              </w:rPr>
              <w:t>Требования к началу срока выполнения работ/ этапа работ</w:t>
            </w:r>
          </w:p>
        </w:tc>
        <w:tc>
          <w:tcPr>
            <w:tcW w:w="3117" w:type="dxa"/>
            <w:tcBorders>
              <w:top w:val="single" w:sz="4" w:space="0" w:color="000000"/>
              <w:left w:val="single" w:sz="4" w:space="0" w:color="000000"/>
              <w:bottom w:val="single" w:sz="4" w:space="0" w:color="000000"/>
              <w:right w:val="single" w:sz="4" w:space="0" w:color="000000"/>
            </w:tcBorders>
            <w:vAlign w:val="center"/>
          </w:tcPr>
          <w:p w14:paraId="11625B7F" w14:textId="77777777" w:rsidR="00570500" w:rsidRDefault="00570500" w:rsidP="00570500">
            <w:pPr>
              <w:widowControl w:val="0"/>
              <w:jc w:val="center"/>
              <w:rPr>
                <w:sz w:val="24"/>
                <w:szCs w:val="24"/>
              </w:rPr>
            </w:pPr>
            <w:r>
              <w:rPr>
                <w:sz w:val="24"/>
                <w:szCs w:val="24"/>
              </w:rPr>
              <w:t>Требования к окончанию срока выполнения работ / этапа работ</w:t>
            </w:r>
          </w:p>
        </w:tc>
      </w:tr>
      <w:tr w:rsidR="00570500" w14:paraId="5902E220"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571A3512" w14:textId="77777777" w:rsidR="00570500" w:rsidRDefault="00570500" w:rsidP="00570500">
            <w:pPr>
              <w:widowControl w:val="0"/>
              <w:jc w:val="center"/>
              <w:rPr>
                <w:sz w:val="24"/>
                <w:szCs w:val="24"/>
              </w:rPr>
            </w:pPr>
            <w:r>
              <w:rPr>
                <w:b/>
                <w:sz w:val="24"/>
                <w:szCs w:val="24"/>
              </w:rPr>
              <w:t>1</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14:paraId="2372E954" w14:textId="77777777" w:rsidR="00570500" w:rsidRDefault="00570500" w:rsidP="00570500">
            <w:pPr>
              <w:widowControl w:val="0"/>
              <w:jc w:val="center"/>
              <w:rPr>
                <w:sz w:val="24"/>
                <w:szCs w:val="24"/>
              </w:rPr>
            </w:pPr>
            <w:r>
              <w:rPr>
                <w:b/>
                <w:sz w:val="24"/>
                <w:szCs w:val="24"/>
              </w:rPr>
              <w:t>2</w:t>
            </w:r>
          </w:p>
        </w:tc>
        <w:tc>
          <w:tcPr>
            <w:tcW w:w="2694" w:type="dxa"/>
            <w:tcBorders>
              <w:top w:val="single" w:sz="4" w:space="0" w:color="000000"/>
              <w:left w:val="single" w:sz="4" w:space="0" w:color="000000"/>
              <w:bottom w:val="single" w:sz="4" w:space="0" w:color="000000"/>
              <w:right w:val="single" w:sz="4" w:space="0" w:color="000000"/>
            </w:tcBorders>
          </w:tcPr>
          <w:p w14:paraId="0A6E03AD" w14:textId="77777777" w:rsidR="00570500" w:rsidRDefault="00570500" w:rsidP="00570500">
            <w:pPr>
              <w:pStyle w:val="affff0"/>
              <w:keepNext w:val="0"/>
              <w:widowControl w:val="0"/>
              <w:jc w:val="center"/>
              <w:rPr>
                <w:sz w:val="24"/>
                <w:szCs w:val="24"/>
              </w:rPr>
            </w:pPr>
            <w:r>
              <w:rPr>
                <w:b/>
                <w:sz w:val="24"/>
                <w:szCs w:val="24"/>
              </w:rPr>
              <w:t>3</w:t>
            </w:r>
          </w:p>
        </w:tc>
        <w:tc>
          <w:tcPr>
            <w:tcW w:w="3117" w:type="dxa"/>
            <w:tcBorders>
              <w:top w:val="single" w:sz="4" w:space="0" w:color="000000"/>
              <w:left w:val="single" w:sz="4" w:space="0" w:color="000000"/>
              <w:bottom w:val="single" w:sz="4" w:space="0" w:color="000000"/>
              <w:right w:val="single" w:sz="4" w:space="0" w:color="000000"/>
            </w:tcBorders>
          </w:tcPr>
          <w:p w14:paraId="398FB441" w14:textId="77777777" w:rsidR="00570500" w:rsidRDefault="00570500" w:rsidP="00570500">
            <w:pPr>
              <w:pStyle w:val="affff0"/>
              <w:keepNext w:val="0"/>
              <w:widowControl w:val="0"/>
              <w:jc w:val="center"/>
              <w:rPr>
                <w:sz w:val="24"/>
                <w:szCs w:val="24"/>
              </w:rPr>
            </w:pPr>
            <w:r>
              <w:rPr>
                <w:b/>
                <w:sz w:val="24"/>
                <w:szCs w:val="24"/>
              </w:rPr>
              <w:t>4</w:t>
            </w:r>
          </w:p>
        </w:tc>
      </w:tr>
      <w:tr w:rsidR="00570500" w14:paraId="5B4A225E"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5EA9CE86" w14:textId="211704F9" w:rsidR="0019153C" w:rsidRDefault="0019153C" w:rsidP="00570500">
            <w:pPr>
              <w:pStyle w:val="aff"/>
              <w:widowControl w:val="0"/>
              <w:numPr>
                <w:ilvl w:val="0"/>
                <w:numId w:val="18"/>
              </w:numPr>
              <w:rPr>
                <w:sz w:val="26"/>
                <w:szCs w:val="26"/>
              </w:rPr>
            </w:pPr>
          </w:p>
          <w:p w14:paraId="0B268BA4" w14:textId="04901D89" w:rsidR="0019153C" w:rsidRDefault="0019153C" w:rsidP="0019153C"/>
          <w:p w14:paraId="27C9C11A" w14:textId="414590DE" w:rsidR="00570500" w:rsidRPr="0019153C" w:rsidRDefault="0019153C" w:rsidP="0019153C">
            <w:r>
              <w:t>1.</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14:paraId="3364CFE9" w14:textId="77777777" w:rsidR="00570500" w:rsidRDefault="00570500" w:rsidP="00570500">
            <w:pPr>
              <w:widowControl w:val="0"/>
              <w:rPr>
                <w:sz w:val="24"/>
                <w:szCs w:val="24"/>
              </w:rPr>
            </w:pPr>
            <w:r>
              <w:rPr>
                <w:sz w:val="24"/>
                <w:szCs w:val="24"/>
              </w:rPr>
              <w:t>Работы по оформлению правоустанавливающих, исходно-разрешительных документов на земельные участки под объектом для выполнения мероприятий по реконструкции</w:t>
            </w:r>
          </w:p>
        </w:tc>
        <w:tc>
          <w:tcPr>
            <w:tcW w:w="2694" w:type="dxa"/>
            <w:tcBorders>
              <w:top w:val="single" w:sz="4" w:space="0" w:color="000000"/>
              <w:left w:val="single" w:sz="4" w:space="0" w:color="000000"/>
              <w:bottom w:val="single" w:sz="4" w:space="0" w:color="000000"/>
              <w:right w:val="single" w:sz="4" w:space="0" w:color="000000"/>
            </w:tcBorders>
          </w:tcPr>
          <w:p w14:paraId="3D88E055" w14:textId="77777777" w:rsidR="00570500" w:rsidRDefault="00570500" w:rsidP="00570500">
            <w:pPr>
              <w:widowControl w:val="0"/>
              <w:ind w:firstLine="567"/>
              <w:jc w:val="both"/>
              <w:rPr>
                <w:sz w:val="24"/>
                <w:szCs w:val="24"/>
              </w:rPr>
            </w:pPr>
            <w:r>
              <w:rPr>
                <w:sz w:val="24"/>
                <w:szCs w:val="24"/>
              </w:rPr>
              <w:t>с момента заключения договора</w:t>
            </w:r>
          </w:p>
          <w:p w14:paraId="4712E9AE" w14:textId="77777777" w:rsidR="00570500" w:rsidRDefault="00570500" w:rsidP="00570500">
            <w:pPr>
              <w:widowControl w:val="0"/>
              <w:rPr>
                <w:sz w:val="24"/>
                <w:szCs w:val="24"/>
              </w:rPr>
            </w:pPr>
          </w:p>
        </w:tc>
        <w:tc>
          <w:tcPr>
            <w:tcW w:w="3117" w:type="dxa"/>
            <w:tcBorders>
              <w:top w:val="single" w:sz="4" w:space="0" w:color="000000"/>
              <w:left w:val="single" w:sz="4" w:space="0" w:color="000000"/>
              <w:bottom w:val="single" w:sz="4" w:space="0" w:color="000000"/>
              <w:right w:val="single" w:sz="4" w:space="0" w:color="000000"/>
            </w:tcBorders>
          </w:tcPr>
          <w:p w14:paraId="3B9B9905" w14:textId="77777777" w:rsidR="00570500" w:rsidRDefault="00570500" w:rsidP="00570500">
            <w:pPr>
              <w:widowControl w:val="0"/>
              <w:rPr>
                <w:sz w:val="24"/>
                <w:szCs w:val="24"/>
              </w:rPr>
            </w:pPr>
            <w:r>
              <w:rPr>
                <w:sz w:val="24"/>
                <w:szCs w:val="24"/>
              </w:rPr>
              <w:t>в течение 50 календарных дней</w:t>
            </w:r>
          </w:p>
        </w:tc>
      </w:tr>
      <w:tr w:rsidR="00570500" w14:paraId="1FF6FD53"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461549EA" w14:textId="2579FD55" w:rsidR="0019153C" w:rsidRDefault="0019153C" w:rsidP="00570500">
            <w:pPr>
              <w:pStyle w:val="aff"/>
              <w:widowControl w:val="0"/>
              <w:numPr>
                <w:ilvl w:val="0"/>
                <w:numId w:val="18"/>
              </w:numPr>
              <w:rPr>
                <w:sz w:val="26"/>
                <w:szCs w:val="26"/>
              </w:rPr>
            </w:pPr>
            <w:bookmarkStart w:id="40" w:name="_Toc467435101"/>
            <w:bookmarkEnd w:id="40"/>
          </w:p>
          <w:p w14:paraId="53F87753" w14:textId="413E1EE0" w:rsidR="00570500" w:rsidRPr="0019153C" w:rsidRDefault="0019153C" w:rsidP="0019153C">
            <w:r>
              <w:t>2.</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14:paraId="39C160B6" w14:textId="77777777" w:rsidR="00570500" w:rsidRDefault="00570500" w:rsidP="00570500">
            <w:pPr>
              <w:widowControl w:val="0"/>
              <w:rPr>
                <w:sz w:val="24"/>
                <w:szCs w:val="24"/>
              </w:rPr>
            </w:pPr>
            <w:r>
              <w:rPr>
                <w:sz w:val="24"/>
                <w:szCs w:val="24"/>
              </w:rPr>
              <w:t>Разработка и согласование с Заказчиком проектной и рабочей документации</w:t>
            </w:r>
          </w:p>
        </w:tc>
        <w:tc>
          <w:tcPr>
            <w:tcW w:w="2694" w:type="dxa"/>
            <w:tcBorders>
              <w:top w:val="single" w:sz="4" w:space="0" w:color="000000"/>
              <w:left w:val="single" w:sz="4" w:space="0" w:color="000000"/>
              <w:bottom w:val="single" w:sz="4" w:space="0" w:color="000000"/>
              <w:right w:val="single" w:sz="4" w:space="0" w:color="000000"/>
            </w:tcBorders>
          </w:tcPr>
          <w:p w14:paraId="4AA803A1" w14:textId="77777777" w:rsidR="00570500" w:rsidRDefault="00570500" w:rsidP="00570500">
            <w:pPr>
              <w:widowControl w:val="0"/>
              <w:ind w:firstLine="567"/>
              <w:jc w:val="both"/>
              <w:rPr>
                <w:sz w:val="24"/>
                <w:szCs w:val="24"/>
              </w:rPr>
            </w:pPr>
            <w:r>
              <w:rPr>
                <w:sz w:val="24"/>
                <w:szCs w:val="24"/>
              </w:rPr>
              <w:t>с момента заключения договора</w:t>
            </w:r>
          </w:p>
          <w:p w14:paraId="2AA00557" w14:textId="77777777" w:rsidR="00570500" w:rsidRDefault="00570500" w:rsidP="00570500">
            <w:pPr>
              <w:widowControl w:val="0"/>
              <w:rPr>
                <w:sz w:val="24"/>
                <w:szCs w:val="24"/>
              </w:rPr>
            </w:pPr>
          </w:p>
        </w:tc>
        <w:tc>
          <w:tcPr>
            <w:tcW w:w="3117" w:type="dxa"/>
            <w:tcBorders>
              <w:top w:val="single" w:sz="4" w:space="0" w:color="000000"/>
              <w:left w:val="single" w:sz="4" w:space="0" w:color="000000"/>
              <w:bottom w:val="single" w:sz="4" w:space="0" w:color="000000"/>
              <w:right w:val="single" w:sz="4" w:space="0" w:color="000000"/>
            </w:tcBorders>
          </w:tcPr>
          <w:p w14:paraId="57F9A9E1" w14:textId="77777777" w:rsidR="00570500" w:rsidRDefault="00570500" w:rsidP="00570500">
            <w:pPr>
              <w:widowControl w:val="0"/>
              <w:rPr>
                <w:sz w:val="24"/>
                <w:szCs w:val="24"/>
              </w:rPr>
            </w:pPr>
            <w:r>
              <w:rPr>
                <w:sz w:val="24"/>
                <w:szCs w:val="24"/>
              </w:rPr>
              <w:t>в течение 50 календарных дней</w:t>
            </w:r>
          </w:p>
        </w:tc>
      </w:tr>
      <w:tr w:rsidR="00570500" w14:paraId="729E7199"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616111CC" w14:textId="236EFCD9" w:rsidR="0019153C" w:rsidRDefault="0019153C" w:rsidP="00570500">
            <w:pPr>
              <w:pStyle w:val="aff"/>
              <w:widowControl w:val="0"/>
              <w:numPr>
                <w:ilvl w:val="0"/>
                <w:numId w:val="18"/>
              </w:numPr>
              <w:rPr>
                <w:sz w:val="26"/>
                <w:szCs w:val="26"/>
              </w:rPr>
            </w:pPr>
          </w:p>
          <w:p w14:paraId="73E6E31A" w14:textId="75983A74" w:rsidR="00570500" w:rsidRPr="0019153C" w:rsidRDefault="0019153C" w:rsidP="0019153C">
            <w:r>
              <w:t>3.</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14:paraId="63F4A53C" w14:textId="77777777" w:rsidR="00570500" w:rsidRDefault="00570500" w:rsidP="00570500">
            <w:pPr>
              <w:widowControl w:val="0"/>
              <w:rPr>
                <w:sz w:val="24"/>
                <w:szCs w:val="24"/>
              </w:rPr>
            </w:pPr>
            <w:r>
              <w:rPr>
                <w:sz w:val="24"/>
                <w:szCs w:val="24"/>
              </w:rPr>
              <w:t>Выполнение строительно-монтажных работ</w:t>
            </w:r>
          </w:p>
        </w:tc>
        <w:tc>
          <w:tcPr>
            <w:tcW w:w="2694" w:type="dxa"/>
            <w:tcBorders>
              <w:top w:val="single" w:sz="4" w:space="0" w:color="000000"/>
              <w:left w:val="single" w:sz="4" w:space="0" w:color="000000"/>
              <w:bottom w:val="single" w:sz="4" w:space="0" w:color="000000"/>
              <w:right w:val="single" w:sz="4" w:space="0" w:color="000000"/>
            </w:tcBorders>
          </w:tcPr>
          <w:p w14:paraId="3B73DEBE" w14:textId="77777777" w:rsidR="00570500" w:rsidRDefault="00570500" w:rsidP="00570500">
            <w:pPr>
              <w:widowControl w:val="0"/>
              <w:rPr>
                <w:sz w:val="24"/>
                <w:szCs w:val="24"/>
              </w:rPr>
            </w:pPr>
            <w:r>
              <w:rPr>
                <w:sz w:val="24"/>
                <w:szCs w:val="24"/>
              </w:rPr>
              <w:t xml:space="preserve">с момента заключения договора, но не позднее </w:t>
            </w:r>
            <w:r>
              <w:rPr>
                <w:b/>
                <w:sz w:val="24"/>
                <w:szCs w:val="24"/>
              </w:rPr>
              <w:t>«</w:t>
            </w:r>
            <w:r w:rsidRPr="00E932BF">
              <w:rPr>
                <w:b/>
                <w:sz w:val="24"/>
                <w:szCs w:val="24"/>
              </w:rPr>
              <w:t>07</w:t>
            </w:r>
            <w:r>
              <w:rPr>
                <w:b/>
                <w:sz w:val="24"/>
                <w:szCs w:val="24"/>
              </w:rPr>
              <w:t xml:space="preserve">» </w:t>
            </w:r>
            <w:r w:rsidRPr="00E932BF">
              <w:rPr>
                <w:b/>
                <w:sz w:val="24"/>
                <w:szCs w:val="24"/>
              </w:rPr>
              <w:t>а</w:t>
            </w:r>
            <w:r>
              <w:rPr>
                <w:b/>
                <w:sz w:val="24"/>
                <w:szCs w:val="24"/>
              </w:rPr>
              <w:t>вгуста</w:t>
            </w:r>
            <w:r>
              <w:rPr>
                <w:sz w:val="24"/>
                <w:szCs w:val="24"/>
              </w:rPr>
              <w:t xml:space="preserve"> 2023г.</w:t>
            </w:r>
          </w:p>
        </w:tc>
        <w:tc>
          <w:tcPr>
            <w:tcW w:w="3117" w:type="dxa"/>
            <w:tcBorders>
              <w:top w:val="single" w:sz="4" w:space="0" w:color="000000"/>
              <w:left w:val="single" w:sz="4" w:space="0" w:color="000000"/>
              <w:bottom w:val="single" w:sz="4" w:space="0" w:color="000000"/>
              <w:right w:val="single" w:sz="4" w:space="0" w:color="000000"/>
            </w:tcBorders>
          </w:tcPr>
          <w:p w14:paraId="6734E0BC" w14:textId="77777777" w:rsidR="00570500" w:rsidRDefault="00570500" w:rsidP="00570500">
            <w:pPr>
              <w:widowControl w:val="0"/>
              <w:rPr>
                <w:sz w:val="24"/>
                <w:szCs w:val="24"/>
              </w:rPr>
            </w:pPr>
            <w:r>
              <w:rPr>
                <w:sz w:val="24"/>
                <w:szCs w:val="24"/>
              </w:rPr>
              <w:t>в течение 100 календарных дней</w:t>
            </w:r>
          </w:p>
        </w:tc>
      </w:tr>
      <w:tr w:rsidR="00570500" w14:paraId="6436844B" w14:textId="77777777" w:rsidTr="00570500">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4378EA9A" w14:textId="1AEC8A71" w:rsidR="0019153C" w:rsidRDefault="0019153C" w:rsidP="00570500">
            <w:pPr>
              <w:pStyle w:val="aff"/>
              <w:widowControl w:val="0"/>
              <w:numPr>
                <w:ilvl w:val="0"/>
                <w:numId w:val="18"/>
              </w:numPr>
              <w:rPr>
                <w:sz w:val="26"/>
                <w:szCs w:val="26"/>
              </w:rPr>
            </w:pPr>
          </w:p>
          <w:p w14:paraId="7F87E079" w14:textId="1506B869" w:rsidR="0019153C" w:rsidRDefault="0019153C" w:rsidP="0019153C"/>
          <w:p w14:paraId="3DDD60B9" w14:textId="57B46111" w:rsidR="00570500" w:rsidRPr="0019153C" w:rsidRDefault="0019153C" w:rsidP="0019153C">
            <w:r>
              <w:t>4.</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14:paraId="10CCDEB4" w14:textId="77777777" w:rsidR="00570500" w:rsidRDefault="00570500" w:rsidP="00570500">
            <w:pPr>
              <w:widowControl w:val="0"/>
              <w:rPr>
                <w:sz w:val="24"/>
                <w:szCs w:val="24"/>
              </w:rPr>
            </w:pPr>
            <w:r w:rsidRPr="00F70C6A">
              <w:rPr>
                <w:sz w:val="24"/>
                <w:szCs w:val="24"/>
              </w:rPr>
              <w:t>Проведение экспертизы проектной документации и результатов инженерных изысканий , определения достоверности сметной стоимости строительства.</w:t>
            </w:r>
          </w:p>
        </w:tc>
        <w:tc>
          <w:tcPr>
            <w:tcW w:w="2694" w:type="dxa"/>
            <w:tcBorders>
              <w:top w:val="single" w:sz="4" w:space="0" w:color="000000"/>
              <w:left w:val="single" w:sz="4" w:space="0" w:color="000000"/>
              <w:bottom w:val="single" w:sz="4" w:space="0" w:color="000000"/>
              <w:right w:val="single" w:sz="4" w:space="0" w:color="000000"/>
            </w:tcBorders>
          </w:tcPr>
          <w:p w14:paraId="1E88612E" w14:textId="77777777" w:rsidR="00570500" w:rsidRDefault="00570500" w:rsidP="00570500">
            <w:pPr>
              <w:widowControl w:val="0"/>
              <w:rPr>
                <w:sz w:val="24"/>
                <w:szCs w:val="24"/>
              </w:rPr>
            </w:pPr>
            <w:r>
              <w:rPr>
                <w:sz w:val="24"/>
                <w:szCs w:val="24"/>
              </w:rPr>
              <w:t>С момента разработки проектной документации</w:t>
            </w:r>
          </w:p>
        </w:tc>
        <w:tc>
          <w:tcPr>
            <w:tcW w:w="3117" w:type="dxa"/>
            <w:tcBorders>
              <w:top w:val="single" w:sz="4" w:space="0" w:color="000000"/>
              <w:left w:val="single" w:sz="4" w:space="0" w:color="000000"/>
              <w:bottom w:val="single" w:sz="4" w:space="0" w:color="000000"/>
              <w:right w:val="single" w:sz="4" w:space="0" w:color="000000"/>
            </w:tcBorders>
          </w:tcPr>
          <w:p w14:paraId="7104E79E" w14:textId="77777777" w:rsidR="00570500" w:rsidRDefault="00570500" w:rsidP="00570500">
            <w:pPr>
              <w:widowControl w:val="0"/>
              <w:rPr>
                <w:sz w:val="24"/>
                <w:szCs w:val="24"/>
              </w:rPr>
            </w:pPr>
            <w:r>
              <w:rPr>
                <w:sz w:val="24"/>
                <w:szCs w:val="24"/>
              </w:rPr>
              <w:t>в течение 45 календарных дней</w:t>
            </w:r>
          </w:p>
        </w:tc>
      </w:tr>
    </w:tbl>
    <w:p w14:paraId="1A7E20AB" w14:textId="77777777" w:rsidR="00570500" w:rsidRDefault="00570500" w:rsidP="00570500">
      <w:pPr>
        <w:sectPr w:rsidR="00570500">
          <w:headerReference w:type="even" r:id="rId8"/>
          <w:headerReference w:type="default" r:id="rId9"/>
          <w:headerReference w:type="first" r:id="rId10"/>
          <w:pgSz w:w="11906" w:h="16838"/>
          <w:pgMar w:top="1276" w:right="851" w:bottom="992" w:left="1134" w:header="680" w:footer="0" w:gutter="0"/>
          <w:cols w:space="720"/>
          <w:formProt w:val="0"/>
          <w:titlePg/>
          <w:docGrid w:linePitch="360"/>
        </w:sectPr>
      </w:pPr>
    </w:p>
    <w:p w14:paraId="73B7F76A" w14:textId="77777777" w:rsidR="00570500" w:rsidRDefault="00570500" w:rsidP="00570500">
      <w:pPr>
        <w:pStyle w:val="4"/>
        <w:tabs>
          <w:tab w:val="clear" w:pos="0"/>
        </w:tabs>
        <w:ind w:left="432" w:firstLine="0"/>
        <w:rPr>
          <w:sz w:val="26"/>
          <w:szCs w:val="26"/>
        </w:rPr>
      </w:pPr>
      <w:bookmarkStart w:id="41" w:name="_Toc546464102"/>
      <w:bookmarkStart w:id="42" w:name="_Toc513396982"/>
      <w:bookmarkEnd w:id="41"/>
      <w:bookmarkEnd w:id="42"/>
    </w:p>
    <w:p w14:paraId="739B9FA8" w14:textId="77777777" w:rsidR="00570500" w:rsidRDefault="00570500" w:rsidP="00570500">
      <w:pPr>
        <w:pStyle w:val="4"/>
        <w:tabs>
          <w:tab w:val="clear" w:pos="0"/>
        </w:tabs>
        <w:ind w:left="792" w:firstLine="0"/>
        <w:rPr>
          <w:sz w:val="26"/>
          <w:szCs w:val="26"/>
        </w:rPr>
      </w:pPr>
      <w:bookmarkStart w:id="43" w:name="_Toc131078386"/>
      <w:r>
        <w:rPr>
          <w:lang w:val="ru-RU"/>
        </w:rPr>
        <w:t xml:space="preserve">2.2. </w:t>
      </w:r>
      <w:r>
        <w:t xml:space="preserve">Требования к </w:t>
      </w:r>
      <w:r>
        <w:rPr>
          <w:lang w:val="ru-RU"/>
        </w:rPr>
        <w:t>качеству работ</w:t>
      </w:r>
      <w:bookmarkEnd w:id="43"/>
      <w:r>
        <w:rPr>
          <w:lang w:val="ru-RU"/>
        </w:rPr>
        <w:t xml:space="preserve"> </w:t>
      </w:r>
    </w:p>
    <w:p w14:paraId="3448DD81" w14:textId="77777777" w:rsidR="00570500" w:rsidRDefault="00570500" w:rsidP="00570500">
      <w:pPr>
        <w:pStyle w:val="1"/>
        <w:keepLines/>
        <w:tabs>
          <w:tab w:val="clear" w:pos="0"/>
        </w:tabs>
        <w:spacing w:before="240"/>
        <w:ind w:left="0" w:firstLine="0"/>
        <w:rPr>
          <w:rStyle w:val="aff0"/>
          <w:b/>
          <w:sz w:val="24"/>
          <w:szCs w:val="24"/>
        </w:rPr>
      </w:pPr>
      <w:bookmarkStart w:id="44" w:name="_Toc5464641021"/>
      <w:bookmarkStart w:id="45" w:name="_Toc5133969821"/>
      <w:bookmarkStart w:id="46" w:name="_Toc131078387"/>
      <w:bookmarkEnd w:id="44"/>
      <w:bookmarkEnd w:id="45"/>
      <w:r>
        <w:rPr>
          <w:sz w:val="24"/>
          <w:szCs w:val="24"/>
        </w:rPr>
        <w:t>Таблица </w:t>
      </w:r>
      <w:r>
        <w:rPr>
          <w:sz w:val="24"/>
          <w:szCs w:val="24"/>
          <w:lang w:val="ru-RU"/>
        </w:rPr>
        <w:t>4</w:t>
      </w:r>
      <w:r>
        <w:rPr>
          <w:sz w:val="24"/>
          <w:szCs w:val="24"/>
        </w:rPr>
        <w:t xml:space="preserve">. Требования к </w:t>
      </w:r>
      <w:r>
        <w:rPr>
          <w:sz w:val="24"/>
          <w:szCs w:val="24"/>
          <w:lang w:val="ru-RU"/>
        </w:rPr>
        <w:t>качеству работ.</w:t>
      </w:r>
      <w:bookmarkEnd w:id="46"/>
      <w:r>
        <w:rPr>
          <w:sz w:val="24"/>
          <w:szCs w:val="24"/>
        </w:rPr>
        <w:t xml:space="preserve"> </w:t>
      </w:r>
    </w:p>
    <w:p w14:paraId="7478EF2F" w14:textId="1A7315AC" w:rsidR="00570500" w:rsidRDefault="00570500" w:rsidP="0019153C">
      <w:pPr>
        <w:rPr>
          <w:sz w:val="24"/>
          <w:szCs w:val="24"/>
        </w:rPr>
      </w:pPr>
      <w:r>
        <w:rPr>
          <w:rStyle w:val="aff0"/>
          <w:b w:val="0"/>
        </w:rPr>
        <w:t xml:space="preserve"> </w:t>
      </w:r>
      <w:r>
        <w:rPr>
          <w:b/>
          <w:bCs/>
          <w:sz w:val="24"/>
          <w:szCs w:val="24"/>
        </w:rPr>
        <w:t>Наименование работ/этапа работ (позиция № 1 Таблицы 1):</w:t>
      </w:r>
      <w:r>
        <w:rPr>
          <w:sz w:val="24"/>
          <w:szCs w:val="24"/>
        </w:rPr>
        <w:t xml:space="preserve"> Работы по оформлению правоустанавливающих, исходно-разрешительных документов на земельные участки под объектами для выполнения мероприятий по реконструкции существующих сетей, разработка и согласование с Заказчиком рабочей документации, выполнение строительно-монтажных работ:</w:t>
      </w:r>
    </w:p>
    <w:tbl>
      <w:tblPr>
        <w:tblStyle w:val="affff4"/>
        <w:tblW w:w="14742" w:type="dxa"/>
        <w:tblInd w:w="108" w:type="dxa"/>
        <w:tblLayout w:type="fixed"/>
        <w:tblLook w:val="04A0" w:firstRow="1" w:lastRow="0" w:firstColumn="1" w:lastColumn="0" w:noHBand="0" w:noVBand="1"/>
      </w:tblPr>
      <w:tblGrid>
        <w:gridCol w:w="772"/>
        <w:gridCol w:w="1893"/>
        <w:gridCol w:w="7256"/>
        <w:gridCol w:w="2270"/>
        <w:gridCol w:w="2551"/>
      </w:tblGrid>
      <w:tr w:rsidR="00570500" w14:paraId="76441746" w14:textId="77777777" w:rsidTr="00570500">
        <w:tc>
          <w:tcPr>
            <w:tcW w:w="772" w:type="dxa"/>
            <w:vMerge w:val="restart"/>
            <w:vAlign w:val="center"/>
          </w:tcPr>
          <w:p w14:paraId="2DB84470" w14:textId="77777777" w:rsidR="00570500" w:rsidRDefault="00570500" w:rsidP="00570500">
            <w:pPr>
              <w:widowControl w:val="0"/>
              <w:rPr>
                <w:b/>
                <w:bCs/>
                <w:sz w:val="24"/>
                <w:szCs w:val="24"/>
              </w:rPr>
            </w:pPr>
            <w:r>
              <w:rPr>
                <w:b/>
                <w:bCs/>
                <w:sz w:val="24"/>
                <w:szCs w:val="24"/>
              </w:rPr>
              <w:t>№ п/п</w:t>
            </w:r>
          </w:p>
        </w:tc>
        <w:tc>
          <w:tcPr>
            <w:tcW w:w="1893" w:type="dxa"/>
            <w:vMerge w:val="restart"/>
            <w:vAlign w:val="center"/>
          </w:tcPr>
          <w:p w14:paraId="112657A7" w14:textId="77777777" w:rsidR="00570500" w:rsidRDefault="00570500" w:rsidP="00570500">
            <w:pPr>
              <w:widowControl w:val="0"/>
              <w:jc w:val="center"/>
              <w:rPr>
                <w:b/>
                <w:bCs/>
                <w:sz w:val="24"/>
                <w:szCs w:val="24"/>
              </w:rPr>
            </w:pPr>
            <w:r>
              <w:rPr>
                <w:b/>
                <w:bCs/>
                <w:sz w:val="24"/>
                <w:szCs w:val="24"/>
              </w:rPr>
              <w:t>Наименование параметра</w:t>
            </w:r>
          </w:p>
        </w:tc>
        <w:tc>
          <w:tcPr>
            <w:tcW w:w="7256" w:type="dxa"/>
            <w:vMerge w:val="restart"/>
            <w:vAlign w:val="center"/>
          </w:tcPr>
          <w:p w14:paraId="06FD68C7" w14:textId="77777777" w:rsidR="00570500" w:rsidRDefault="00570500" w:rsidP="00570500">
            <w:pPr>
              <w:widowControl w:val="0"/>
              <w:jc w:val="center"/>
              <w:rPr>
                <w:b/>
                <w:bCs/>
                <w:sz w:val="24"/>
                <w:szCs w:val="24"/>
              </w:rPr>
            </w:pPr>
            <w:r>
              <w:rPr>
                <w:b/>
                <w:bCs/>
                <w:sz w:val="24"/>
                <w:szCs w:val="24"/>
              </w:rPr>
              <w:t>Требование заказчика</w:t>
            </w:r>
          </w:p>
        </w:tc>
        <w:tc>
          <w:tcPr>
            <w:tcW w:w="4821" w:type="dxa"/>
            <w:gridSpan w:val="2"/>
            <w:vAlign w:val="center"/>
          </w:tcPr>
          <w:p w14:paraId="42A95C3B" w14:textId="77777777" w:rsidR="00570500" w:rsidRDefault="00570500" w:rsidP="00570500">
            <w:pPr>
              <w:widowControl w:val="0"/>
              <w:jc w:val="center"/>
              <w:rPr>
                <w:b/>
                <w:bCs/>
                <w:sz w:val="24"/>
                <w:szCs w:val="24"/>
              </w:rPr>
            </w:pPr>
            <w:r>
              <w:rPr>
                <w:b/>
                <w:bCs/>
                <w:sz w:val="24"/>
                <w:szCs w:val="24"/>
              </w:rPr>
              <w:t>Способ подтверждения участником соответствия требованиям</w:t>
            </w:r>
          </w:p>
        </w:tc>
      </w:tr>
      <w:tr w:rsidR="00570500" w14:paraId="24666677" w14:textId="77777777" w:rsidTr="00570500">
        <w:tc>
          <w:tcPr>
            <w:tcW w:w="772" w:type="dxa"/>
            <w:vMerge/>
            <w:vAlign w:val="center"/>
          </w:tcPr>
          <w:p w14:paraId="2D3DE273" w14:textId="77777777" w:rsidR="00570500" w:rsidRDefault="00570500" w:rsidP="00570500">
            <w:pPr>
              <w:widowControl w:val="0"/>
              <w:rPr>
                <w:b/>
                <w:bCs/>
                <w:sz w:val="24"/>
                <w:szCs w:val="24"/>
              </w:rPr>
            </w:pPr>
          </w:p>
        </w:tc>
        <w:tc>
          <w:tcPr>
            <w:tcW w:w="1893" w:type="dxa"/>
            <w:vMerge/>
            <w:vAlign w:val="center"/>
          </w:tcPr>
          <w:p w14:paraId="3A251FBB" w14:textId="77777777" w:rsidR="00570500" w:rsidRDefault="00570500" w:rsidP="00570500">
            <w:pPr>
              <w:widowControl w:val="0"/>
              <w:rPr>
                <w:b/>
                <w:bCs/>
                <w:sz w:val="24"/>
                <w:szCs w:val="24"/>
              </w:rPr>
            </w:pPr>
          </w:p>
        </w:tc>
        <w:tc>
          <w:tcPr>
            <w:tcW w:w="7256" w:type="dxa"/>
            <w:vMerge/>
            <w:vAlign w:val="center"/>
          </w:tcPr>
          <w:p w14:paraId="3D3F2D7D" w14:textId="77777777" w:rsidR="00570500" w:rsidRDefault="00570500" w:rsidP="00570500">
            <w:pPr>
              <w:widowControl w:val="0"/>
              <w:rPr>
                <w:b/>
                <w:bCs/>
                <w:sz w:val="24"/>
                <w:szCs w:val="24"/>
              </w:rPr>
            </w:pPr>
          </w:p>
        </w:tc>
        <w:tc>
          <w:tcPr>
            <w:tcW w:w="2270" w:type="dxa"/>
            <w:vAlign w:val="center"/>
          </w:tcPr>
          <w:p w14:paraId="3BC0E51C" w14:textId="77777777" w:rsidR="00570500" w:rsidRDefault="00570500" w:rsidP="00570500">
            <w:pPr>
              <w:widowControl w:val="0"/>
              <w:jc w:val="center"/>
              <w:rPr>
                <w:b/>
                <w:bCs/>
                <w:sz w:val="24"/>
                <w:szCs w:val="24"/>
              </w:rPr>
            </w:pPr>
            <w:r>
              <w:rPr>
                <w:b/>
                <w:bCs/>
                <w:sz w:val="24"/>
                <w:szCs w:val="24"/>
              </w:rPr>
              <w:t>Согласие с требованием/ указание характеристик</w:t>
            </w:r>
          </w:p>
        </w:tc>
        <w:tc>
          <w:tcPr>
            <w:tcW w:w="2551" w:type="dxa"/>
            <w:vAlign w:val="center"/>
          </w:tcPr>
          <w:p w14:paraId="72222EB2" w14:textId="77777777" w:rsidR="00570500" w:rsidRDefault="00570500" w:rsidP="00570500">
            <w:pPr>
              <w:widowControl w:val="0"/>
              <w:jc w:val="center"/>
              <w:rPr>
                <w:b/>
                <w:bCs/>
                <w:sz w:val="24"/>
                <w:szCs w:val="24"/>
              </w:rPr>
            </w:pPr>
            <w:r>
              <w:rPr>
                <w:b/>
                <w:bCs/>
                <w:sz w:val="24"/>
                <w:szCs w:val="24"/>
              </w:rPr>
              <w:t>Предоставление подтверждающего документа или иной способ подтверждения</w:t>
            </w:r>
          </w:p>
        </w:tc>
      </w:tr>
      <w:tr w:rsidR="00570500" w14:paraId="0BC75A40" w14:textId="77777777" w:rsidTr="00570500">
        <w:tc>
          <w:tcPr>
            <w:tcW w:w="772" w:type="dxa"/>
            <w:vAlign w:val="center"/>
          </w:tcPr>
          <w:p w14:paraId="0775AA31" w14:textId="77777777" w:rsidR="00570500" w:rsidRDefault="00570500" w:rsidP="00570500">
            <w:pPr>
              <w:widowControl w:val="0"/>
              <w:spacing w:before="60" w:after="60"/>
              <w:jc w:val="center"/>
              <w:rPr>
                <w:sz w:val="24"/>
              </w:rPr>
            </w:pPr>
            <w:r>
              <w:rPr>
                <w:b/>
                <w:sz w:val="24"/>
                <w:szCs w:val="24"/>
              </w:rPr>
              <w:t>1</w:t>
            </w:r>
          </w:p>
        </w:tc>
        <w:tc>
          <w:tcPr>
            <w:tcW w:w="1893" w:type="dxa"/>
            <w:vAlign w:val="center"/>
          </w:tcPr>
          <w:p w14:paraId="480ECDCD" w14:textId="77777777" w:rsidR="00570500" w:rsidRDefault="00570500" w:rsidP="00570500">
            <w:pPr>
              <w:widowControl w:val="0"/>
              <w:jc w:val="center"/>
              <w:rPr>
                <w:b/>
                <w:sz w:val="24"/>
                <w:szCs w:val="24"/>
              </w:rPr>
            </w:pPr>
            <w:r>
              <w:rPr>
                <w:b/>
                <w:sz w:val="24"/>
                <w:szCs w:val="24"/>
              </w:rPr>
              <w:t>2</w:t>
            </w:r>
          </w:p>
        </w:tc>
        <w:tc>
          <w:tcPr>
            <w:tcW w:w="7256" w:type="dxa"/>
            <w:vAlign w:val="center"/>
          </w:tcPr>
          <w:p w14:paraId="7AFA0D8E" w14:textId="77777777" w:rsidR="00570500" w:rsidRDefault="00570500" w:rsidP="00570500">
            <w:pPr>
              <w:widowControl w:val="0"/>
              <w:jc w:val="center"/>
              <w:rPr>
                <w:b/>
                <w:sz w:val="24"/>
                <w:szCs w:val="24"/>
              </w:rPr>
            </w:pPr>
            <w:r>
              <w:rPr>
                <w:b/>
                <w:sz w:val="24"/>
                <w:szCs w:val="24"/>
              </w:rPr>
              <w:t>3</w:t>
            </w:r>
          </w:p>
        </w:tc>
        <w:tc>
          <w:tcPr>
            <w:tcW w:w="2270" w:type="dxa"/>
            <w:vAlign w:val="center"/>
          </w:tcPr>
          <w:p w14:paraId="65E709DA" w14:textId="77777777" w:rsidR="00570500" w:rsidRDefault="00570500" w:rsidP="00570500">
            <w:pPr>
              <w:widowControl w:val="0"/>
              <w:jc w:val="center"/>
              <w:rPr>
                <w:b/>
                <w:sz w:val="24"/>
                <w:szCs w:val="24"/>
              </w:rPr>
            </w:pPr>
            <w:r>
              <w:rPr>
                <w:b/>
                <w:sz w:val="24"/>
                <w:szCs w:val="24"/>
              </w:rPr>
              <w:t>4</w:t>
            </w:r>
          </w:p>
        </w:tc>
        <w:tc>
          <w:tcPr>
            <w:tcW w:w="2551" w:type="dxa"/>
            <w:vAlign w:val="center"/>
          </w:tcPr>
          <w:p w14:paraId="6B71E767" w14:textId="77777777" w:rsidR="00570500" w:rsidRDefault="00570500" w:rsidP="00570500">
            <w:pPr>
              <w:widowControl w:val="0"/>
              <w:jc w:val="center"/>
              <w:rPr>
                <w:b/>
                <w:sz w:val="24"/>
                <w:szCs w:val="24"/>
              </w:rPr>
            </w:pPr>
            <w:r>
              <w:rPr>
                <w:b/>
                <w:sz w:val="24"/>
                <w:szCs w:val="24"/>
              </w:rPr>
              <w:t>5</w:t>
            </w:r>
          </w:p>
        </w:tc>
      </w:tr>
      <w:tr w:rsidR="00570500" w14:paraId="2258D231" w14:textId="77777777" w:rsidTr="00570500">
        <w:tc>
          <w:tcPr>
            <w:tcW w:w="772" w:type="dxa"/>
            <w:vAlign w:val="center"/>
          </w:tcPr>
          <w:p w14:paraId="79DDF83A" w14:textId="77777777" w:rsidR="00570500" w:rsidRDefault="00570500" w:rsidP="00570500">
            <w:pPr>
              <w:pStyle w:val="aff"/>
              <w:widowControl w:val="0"/>
              <w:numPr>
                <w:ilvl w:val="0"/>
                <w:numId w:val="17"/>
              </w:numPr>
              <w:spacing w:before="60" w:after="60"/>
              <w:jc w:val="center"/>
              <w:rPr>
                <w:sz w:val="26"/>
                <w:szCs w:val="26"/>
              </w:rPr>
            </w:pPr>
          </w:p>
        </w:tc>
        <w:tc>
          <w:tcPr>
            <w:tcW w:w="9149" w:type="dxa"/>
            <w:gridSpan w:val="2"/>
            <w:vAlign w:val="center"/>
          </w:tcPr>
          <w:p w14:paraId="5388C500" w14:textId="77777777" w:rsidR="00570500" w:rsidRDefault="00570500" w:rsidP="00570500">
            <w:pPr>
              <w:widowControl w:val="0"/>
              <w:rPr>
                <w:b/>
                <w:sz w:val="24"/>
                <w:szCs w:val="24"/>
              </w:rPr>
            </w:pPr>
            <w:r>
              <w:rPr>
                <w:b/>
                <w:sz w:val="24"/>
                <w:szCs w:val="24"/>
              </w:rPr>
              <w:t>Требования к выполнению работ</w:t>
            </w:r>
          </w:p>
        </w:tc>
        <w:tc>
          <w:tcPr>
            <w:tcW w:w="2270" w:type="dxa"/>
            <w:vMerge w:val="restart"/>
          </w:tcPr>
          <w:p w14:paraId="40FA7BA0" w14:textId="77777777" w:rsidR="00570500" w:rsidRDefault="00570500" w:rsidP="00570500">
            <w:pPr>
              <w:widowControl w:val="0"/>
              <w:jc w:val="center"/>
              <w:rPr>
                <w:b/>
                <w:i/>
                <w:sz w:val="24"/>
                <w:szCs w:val="24"/>
              </w:rPr>
            </w:pPr>
            <w:r>
              <w:rPr>
                <w:i/>
                <w:sz w:val="24"/>
                <w:szCs w:val="24"/>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c>
          <w:tcPr>
            <w:tcW w:w="2551" w:type="dxa"/>
          </w:tcPr>
          <w:p w14:paraId="64656ECE" w14:textId="77777777" w:rsidR="00570500" w:rsidRDefault="00570500" w:rsidP="00570500">
            <w:pPr>
              <w:widowControl w:val="0"/>
              <w:jc w:val="center"/>
              <w:rPr>
                <w:b/>
                <w:sz w:val="24"/>
                <w:szCs w:val="24"/>
              </w:rPr>
            </w:pPr>
            <w:r>
              <w:rPr>
                <w:b/>
                <w:sz w:val="24"/>
                <w:szCs w:val="24"/>
              </w:rPr>
              <w:t>-//-</w:t>
            </w:r>
          </w:p>
        </w:tc>
      </w:tr>
      <w:tr w:rsidR="00570500" w14:paraId="7DAA98E4" w14:textId="77777777" w:rsidTr="00570500">
        <w:tc>
          <w:tcPr>
            <w:tcW w:w="772" w:type="dxa"/>
            <w:vAlign w:val="center"/>
          </w:tcPr>
          <w:p w14:paraId="44847738" w14:textId="77777777" w:rsidR="00570500" w:rsidRDefault="00570500" w:rsidP="00570500">
            <w:pPr>
              <w:pStyle w:val="aff"/>
              <w:widowControl w:val="0"/>
              <w:numPr>
                <w:ilvl w:val="1"/>
                <w:numId w:val="17"/>
              </w:numPr>
              <w:spacing w:before="60" w:after="60"/>
              <w:ind w:left="-117" w:firstLine="142"/>
              <w:jc w:val="center"/>
              <w:rPr>
                <w:b/>
                <w:bCs/>
              </w:rPr>
            </w:pPr>
          </w:p>
        </w:tc>
        <w:tc>
          <w:tcPr>
            <w:tcW w:w="9149" w:type="dxa"/>
            <w:gridSpan w:val="2"/>
            <w:vAlign w:val="center"/>
          </w:tcPr>
          <w:p w14:paraId="28DE7BE2" w14:textId="77777777" w:rsidR="00570500" w:rsidRDefault="00570500" w:rsidP="00570500">
            <w:pPr>
              <w:widowControl w:val="0"/>
              <w:spacing w:before="60" w:after="60"/>
              <w:rPr>
                <w:b/>
                <w:sz w:val="24"/>
                <w:szCs w:val="24"/>
              </w:rPr>
            </w:pPr>
            <w:r>
              <w:rPr>
                <w:b/>
                <w:sz w:val="24"/>
                <w:szCs w:val="24"/>
              </w:rPr>
              <w:t>Общие требования к выполнению работ</w:t>
            </w:r>
          </w:p>
        </w:tc>
        <w:tc>
          <w:tcPr>
            <w:tcW w:w="2270" w:type="dxa"/>
            <w:vMerge/>
          </w:tcPr>
          <w:p w14:paraId="7A434D16" w14:textId="77777777" w:rsidR="00570500" w:rsidRDefault="00570500" w:rsidP="00570500">
            <w:pPr>
              <w:widowControl w:val="0"/>
              <w:jc w:val="center"/>
              <w:rPr>
                <w:b/>
                <w:sz w:val="24"/>
                <w:szCs w:val="24"/>
              </w:rPr>
            </w:pPr>
          </w:p>
        </w:tc>
        <w:tc>
          <w:tcPr>
            <w:tcW w:w="2551" w:type="dxa"/>
          </w:tcPr>
          <w:p w14:paraId="02F149D8" w14:textId="77777777" w:rsidR="00570500" w:rsidRDefault="00570500" w:rsidP="00570500">
            <w:pPr>
              <w:widowControl w:val="0"/>
              <w:spacing w:before="60" w:after="60"/>
              <w:jc w:val="center"/>
              <w:rPr>
                <w:b/>
                <w:sz w:val="24"/>
                <w:szCs w:val="24"/>
              </w:rPr>
            </w:pPr>
            <w:r>
              <w:rPr>
                <w:b/>
                <w:sz w:val="24"/>
                <w:szCs w:val="24"/>
              </w:rPr>
              <w:t>-//-</w:t>
            </w:r>
          </w:p>
        </w:tc>
      </w:tr>
      <w:tr w:rsidR="00570500" w14:paraId="2605DB54" w14:textId="77777777" w:rsidTr="00570500">
        <w:tc>
          <w:tcPr>
            <w:tcW w:w="772" w:type="dxa"/>
            <w:vAlign w:val="center"/>
          </w:tcPr>
          <w:p w14:paraId="14B8503B"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shd w:val="clear" w:color="auto" w:fill="auto"/>
          </w:tcPr>
          <w:p w14:paraId="7DEA931D" w14:textId="77777777" w:rsidR="00570500" w:rsidRDefault="00570500" w:rsidP="00570500">
            <w:pPr>
              <w:widowControl w:val="0"/>
              <w:rPr>
                <w:sz w:val="24"/>
                <w:szCs w:val="24"/>
              </w:rPr>
            </w:pPr>
            <w:r>
              <w:rPr>
                <w:i/>
                <w:sz w:val="24"/>
                <w:szCs w:val="24"/>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256" w:type="dxa"/>
            <w:shd w:val="clear" w:color="auto" w:fill="auto"/>
          </w:tcPr>
          <w:p w14:paraId="2B1ABBC5" w14:textId="77777777" w:rsidR="00570500" w:rsidRDefault="00570500" w:rsidP="00570500">
            <w:pPr>
              <w:widowControl w:val="0"/>
              <w:rPr>
                <w:i/>
                <w:sz w:val="24"/>
                <w:szCs w:val="24"/>
              </w:rPr>
            </w:pPr>
            <w:r>
              <w:rPr>
                <w:i/>
                <w:sz w:val="24"/>
                <w:szCs w:val="24"/>
              </w:rPr>
              <w:t>Основные НТД к выполнению работ приведены в Приложении 2</w:t>
            </w:r>
          </w:p>
        </w:tc>
        <w:tc>
          <w:tcPr>
            <w:tcW w:w="2270" w:type="dxa"/>
            <w:vMerge/>
            <w:shd w:val="clear" w:color="auto" w:fill="auto"/>
          </w:tcPr>
          <w:p w14:paraId="3BA22E56" w14:textId="77777777" w:rsidR="00570500" w:rsidRDefault="00570500" w:rsidP="00570500">
            <w:pPr>
              <w:widowControl w:val="0"/>
              <w:jc w:val="center"/>
              <w:rPr>
                <w:sz w:val="24"/>
                <w:szCs w:val="24"/>
              </w:rPr>
            </w:pPr>
          </w:p>
        </w:tc>
        <w:tc>
          <w:tcPr>
            <w:tcW w:w="2551" w:type="dxa"/>
            <w:shd w:val="clear" w:color="auto" w:fill="auto"/>
          </w:tcPr>
          <w:p w14:paraId="57D874CE" w14:textId="77777777" w:rsidR="00570500" w:rsidRDefault="00570500" w:rsidP="00570500">
            <w:pPr>
              <w:pStyle w:val="affff"/>
              <w:keepNext w:val="0"/>
              <w:widowControl w:val="0"/>
              <w:spacing w:before="0"/>
              <w:jc w:val="left"/>
              <w:outlineLvl w:val="2"/>
              <w:rPr>
                <w:rFonts w:eastAsia="Times New Roman"/>
                <w:lang w:val="ru-RU" w:eastAsia="ru-RU"/>
              </w:rPr>
            </w:pPr>
            <w:bookmarkStart w:id="47" w:name="_Toc131078388"/>
            <w:r>
              <w:rPr>
                <w:b w:val="0"/>
                <w:sz w:val="20"/>
                <w:szCs w:val="20"/>
                <w:lang w:val="ru-RU" w:eastAsia="ru-RU"/>
              </w:rPr>
              <w:t>-//-</w:t>
            </w:r>
            <w:bookmarkEnd w:id="47"/>
          </w:p>
        </w:tc>
      </w:tr>
      <w:tr w:rsidR="00570500" w14:paraId="323D98ED" w14:textId="77777777" w:rsidTr="00570500">
        <w:tc>
          <w:tcPr>
            <w:tcW w:w="772" w:type="dxa"/>
            <w:vAlign w:val="center"/>
          </w:tcPr>
          <w:p w14:paraId="49BBECD9" w14:textId="77777777" w:rsidR="00570500" w:rsidRDefault="00570500" w:rsidP="00570500">
            <w:pPr>
              <w:pStyle w:val="aff"/>
              <w:widowControl w:val="0"/>
              <w:numPr>
                <w:ilvl w:val="1"/>
                <w:numId w:val="17"/>
              </w:numPr>
              <w:spacing w:before="60" w:after="60"/>
              <w:ind w:left="-117" w:firstLine="142"/>
              <w:jc w:val="center"/>
              <w:rPr>
                <w:lang w:val="en-US"/>
              </w:rPr>
            </w:pPr>
          </w:p>
        </w:tc>
        <w:tc>
          <w:tcPr>
            <w:tcW w:w="9149" w:type="dxa"/>
            <w:gridSpan w:val="2"/>
            <w:vAlign w:val="center"/>
          </w:tcPr>
          <w:p w14:paraId="497A17AC" w14:textId="77777777" w:rsidR="00570500" w:rsidRDefault="00570500" w:rsidP="00570500">
            <w:pPr>
              <w:widowControl w:val="0"/>
              <w:spacing w:before="60" w:after="60"/>
              <w:rPr>
                <w:b/>
                <w:sz w:val="24"/>
                <w:szCs w:val="24"/>
              </w:rPr>
            </w:pPr>
            <w:r>
              <w:rPr>
                <w:b/>
                <w:sz w:val="24"/>
                <w:szCs w:val="24"/>
              </w:rPr>
              <w:t>Требования к организации работ</w:t>
            </w:r>
          </w:p>
        </w:tc>
        <w:tc>
          <w:tcPr>
            <w:tcW w:w="2270" w:type="dxa"/>
            <w:vMerge/>
          </w:tcPr>
          <w:p w14:paraId="6BEB0F54" w14:textId="77777777" w:rsidR="00570500" w:rsidRDefault="00570500" w:rsidP="00570500">
            <w:pPr>
              <w:widowControl w:val="0"/>
              <w:jc w:val="center"/>
              <w:rPr>
                <w:b/>
                <w:sz w:val="24"/>
                <w:szCs w:val="24"/>
              </w:rPr>
            </w:pPr>
          </w:p>
        </w:tc>
        <w:tc>
          <w:tcPr>
            <w:tcW w:w="2551" w:type="dxa"/>
          </w:tcPr>
          <w:p w14:paraId="33B7EE4C" w14:textId="77777777" w:rsidR="00570500" w:rsidRDefault="00570500" w:rsidP="00570500">
            <w:pPr>
              <w:widowControl w:val="0"/>
              <w:jc w:val="center"/>
              <w:rPr>
                <w:b/>
                <w:sz w:val="24"/>
                <w:szCs w:val="24"/>
              </w:rPr>
            </w:pPr>
            <w:r>
              <w:rPr>
                <w:b/>
                <w:sz w:val="24"/>
                <w:szCs w:val="24"/>
              </w:rPr>
              <w:t>-//-</w:t>
            </w:r>
          </w:p>
        </w:tc>
      </w:tr>
      <w:tr w:rsidR="00570500" w14:paraId="77F3233E" w14:textId="77777777" w:rsidTr="00570500">
        <w:tc>
          <w:tcPr>
            <w:tcW w:w="772" w:type="dxa"/>
            <w:vAlign w:val="center"/>
          </w:tcPr>
          <w:p w14:paraId="0020823C"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7A30EBDE" w14:textId="77777777" w:rsidR="00570500" w:rsidRDefault="00570500" w:rsidP="00570500">
            <w:pPr>
              <w:widowControl w:val="0"/>
              <w:tabs>
                <w:tab w:val="left" w:pos="426"/>
              </w:tabs>
              <w:spacing w:before="60" w:after="60"/>
              <w:rPr>
                <w:b/>
                <w:sz w:val="24"/>
                <w:szCs w:val="24"/>
              </w:rPr>
            </w:pPr>
            <w:r>
              <w:rPr>
                <w:bCs/>
                <w:i/>
                <w:sz w:val="24"/>
                <w:szCs w:val="24"/>
              </w:rPr>
              <w:t>Организационно технические мероприятия по допуску персонала подрядчика</w:t>
            </w:r>
          </w:p>
        </w:tc>
        <w:tc>
          <w:tcPr>
            <w:tcW w:w="7256" w:type="dxa"/>
          </w:tcPr>
          <w:p w14:paraId="41D5AD12" w14:textId="77777777" w:rsidR="00570500" w:rsidRDefault="00570500" w:rsidP="00570500">
            <w:pPr>
              <w:widowControl w:val="0"/>
              <w:tabs>
                <w:tab w:val="left" w:pos="426"/>
              </w:tabs>
              <w:spacing w:before="60" w:after="60"/>
              <w:rPr>
                <w:sz w:val="24"/>
                <w:szCs w:val="24"/>
              </w:rPr>
            </w:pPr>
            <w:r>
              <w:rPr>
                <w:sz w:val="24"/>
                <w:szCs w:val="24"/>
              </w:rPr>
              <w:t>-для выполнения работ и оформления соответствующих документов по данным техническим требованиям оформить доверенность для предоставления интересов от лица Заказчика;</w:t>
            </w:r>
          </w:p>
          <w:p w14:paraId="3D5D5259" w14:textId="77777777" w:rsidR="00570500" w:rsidRDefault="00570500" w:rsidP="00570500">
            <w:pPr>
              <w:widowControl w:val="0"/>
              <w:jc w:val="both"/>
              <w:rPr>
                <w:sz w:val="24"/>
                <w:szCs w:val="24"/>
              </w:rPr>
            </w:pPr>
            <w:r>
              <w:rPr>
                <w:sz w:val="24"/>
                <w:szCs w:val="24"/>
              </w:rPr>
              <w:t>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При отсутствии указанных вариантов выбор коридора производить с наименьшим наложением на земельные участки третьих лиц;</w:t>
            </w:r>
          </w:p>
          <w:p w14:paraId="402CECC2" w14:textId="77777777" w:rsidR="00570500" w:rsidRDefault="00570500" w:rsidP="00570500">
            <w:pPr>
              <w:widowControl w:val="0"/>
              <w:tabs>
                <w:tab w:val="left" w:pos="426"/>
              </w:tabs>
              <w:spacing w:before="60" w:after="60"/>
              <w:rPr>
                <w:sz w:val="24"/>
                <w:szCs w:val="24"/>
              </w:rPr>
            </w:pPr>
            <w:r>
              <w:rPr>
                <w:sz w:val="24"/>
                <w:szCs w:val="24"/>
              </w:rPr>
              <w:t>- при проектировании трассы прохождения ЛЭП не допускать размещение коридора трассы по территориям объектов культурного наследия, земельным участкам предназначенным, для индивидуального жилищного строительства и многоэтажной жилой застройки;</w:t>
            </w:r>
          </w:p>
          <w:p w14:paraId="1683B2CF" w14:textId="77777777" w:rsidR="00570500" w:rsidRDefault="00570500" w:rsidP="00570500">
            <w:pPr>
              <w:widowControl w:val="0"/>
              <w:tabs>
                <w:tab w:val="left" w:pos="426"/>
              </w:tabs>
              <w:spacing w:before="60" w:after="60"/>
              <w:rPr>
                <w:sz w:val="24"/>
                <w:szCs w:val="24"/>
              </w:rPr>
            </w:pPr>
            <w:r>
              <w:rPr>
                <w:sz w:val="24"/>
                <w:szCs w:val="24"/>
              </w:rPr>
              <w:t>- при проектировании трассы прохождения ЛЭП не допускать размещение коридора трассы по территориям объектов культурного наследия, земельным участкам предназначенным, для индивидуального жилищного строительства и многоэтажной жилой застройки;</w:t>
            </w:r>
          </w:p>
          <w:p w14:paraId="556F6AFE" w14:textId="77777777" w:rsidR="00570500" w:rsidRDefault="00570500" w:rsidP="00570500">
            <w:pPr>
              <w:widowControl w:val="0"/>
              <w:spacing w:before="60" w:after="60"/>
              <w:rPr>
                <w:sz w:val="24"/>
                <w:szCs w:val="24"/>
              </w:rPr>
            </w:pPr>
            <w:r>
              <w:rPr>
                <w:sz w:val="24"/>
                <w:szCs w:val="24"/>
              </w:rPr>
              <w:t>Разработать и выдать проектную и рабочую документацию в объеме, достаточном для выполнения строительно-монтажных и пусконаладочных работ</w:t>
            </w:r>
          </w:p>
          <w:p w14:paraId="2E686A2A" w14:textId="77777777" w:rsidR="00570500" w:rsidRDefault="00570500" w:rsidP="00570500">
            <w:pPr>
              <w:widowControl w:val="0"/>
              <w:spacing w:before="60" w:after="60"/>
              <w:rPr>
                <w:sz w:val="24"/>
                <w:szCs w:val="24"/>
              </w:rPr>
            </w:pPr>
            <w:r>
              <w:rPr>
                <w:sz w:val="24"/>
                <w:szCs w:val="24"/>
              </w:rPr>
              <w:t>В РД необходимо включить:</w:t>
            </w:r>
          </w:p>
          <w:p w14:paraId="76BDA991" w14:textId="77777777" w:rsidR="00570500" w:rsidRDefault="00570500" w:rsidP="00570500">
            <w:pPr>
              <w:widowControl w:val="0"/>
              <w:spacing w:before="60" w:after="60"/>
              <w:rPr>
                <w:sz w:val="24"/>
                <w:szCs w:val="24"/>
              </w:rPr>
            </w:pPr>
            <w:r>
              <w:rPr>
                <w:sz w:val="24"/>
                <w:szCs w:val="24"/>
              </w:rPr>
              <w:t>- план трассы ЛЭП на топографической съемке в М: 1:500;</w:t>
            </w:r>
          </w:p>
          <w:p w14:paraId="651F177C" w14:textId="77777777" w:rsidR="00570500" w:rsidRDefault="00570500" w:rsidP="00570500">
            <w:pPr>
              <w:widowControl w:val="0"/>
              <w:spacing w:before="60" w:after="60"/>
              <w:rPr>
                <w:sz w:val="24"/>
                <w:szCs w:val="24"/>
              </w:rPr>
            </w:pPr>
            <w:r>
              <w:rPr>
                <w:sz w:val="24"/>
                <w:szCs w:val="24"/>
              </w:rPr>
              <w:t>- пояснительная записка с описанием трассы (климатические условия района, начальная точка трассы, конечная точка трассы);</w:t>
            </w:r>
          </w:p>
          <w:p w14:paraId="74D4DAF7" w14:textId="77777777" w:rsidR="00570500" w:rsidRDefault="00570500" w:rsidP="00570500">
            <w:pPr>
              <w:widowControl w:val="0"/>
              <w:spacing w:before="60" w:after="60"/>
              <w:rPr>
                <w:sz w:val="24"/>
                <w:szCs w:val="24"/>
              </w:rPr>
            </w:pPr>
            <w:r>
              <w:rPr>
                <w:sz w:val="24"/>
                <w:szCs w:val="24"/>
              </w:rPr>
              <w:t>- ведомость объемов работ;</w:t>
            </w:r>
          </w:p>
          <w:p w14:paraId="24E13DA7" w14:textId="77777777" w:rsidR="00570500" w:rsidRDefault="00570500" w:rsidP="00570500">
            <w:pPr>
              <w:widowControl w:val="0"/>
              <w:spacing w:before="60" w:after="60"/>
              <w:rPr>
                <w:sz w:val="24"/>
                <w:szCs w:val="24"/>
              </w:rPr>
            </w:pPr>
            <w:r>
              <w:rPr>
                <w:sz w:val="24"/>
                <w:szCs w:val="24"/>
              </w:rPr>
              <w:t>- спецификация материалов и оборудования.</w:t>
            </w:r>
          </w:p>
          <w:p w14:paraId="7006F653" w14:textId="77777777" w:rsidR="00570500" w:rsidRDefault="00570500" w:rsidP="00570500">
            <w:pPr>
              <w:widowControl w:val="0"/>
              <w:tabs>
                <w:tab w:val="left" w:pos="426"/>
              </w:tabs>
              <w:spacing w:before="60" w:after="60"/>
              <w:rPr>
                <w:sz w:val="24"/>
                <w:szCs w:val="24"/>
              </w:rPr>
            </w:pPr>
            <w:r>
              <w:rPr>
                <w:sz w:val="24"/>
                <w:szCs w:val="24"/>
              </w:rPr>
              <w:t>- сметная документация.</w:t>
            </w:r>
          </w:p>
          <w:p w14:paraId="5624B301" w14:textId="77777777" w:rsidR="00570500" w:rsidRDefault="00570500" w:rsidP="00570500">
            <w:pPr>
              <w:widowControl w:val="0"/>
              <w:tabs>
                <w:tab w:val="left" w:pos="426"/>
              </w:tabs>
              <w:spacing w:before="60" w:after="60"/>
              <w:rPr>
                <w:sz w:val="24"/>
                <w:szCs w:val="24"/>
              </w:rPr>
            </w:pPr>
            <w:r>
              <w:rPr>
                <w:sz w:val="24"/>
                <w:szCs w:val="24"/>
              </w:rPr>
              <w:t xml:space="preserve">Проектную и рабочую документацию согласовать со всеми сторонними организациями, чьи интересы затрагиваются в части пересечений, сближений и параллельных следований с </w:t>
            </w:r>
            <w:r>
              <w:rPr>
                <w:sz w:val="24"/>
                <w:szCs w:val="24"/>
              </w:rPr>
              <w:lastRenderedPageBreak/>
              <w:t>инженерными коммуникациями и сетями в объеме выполняемой реконструкции. При пересечении ЛЭП с инженерными сетями сторонних организаций, автодорогами и другими природными преградами, получить от лица заказчика все необходимые согласования и технические условия.</w:t>
            </w:r>
          </w:p>
          <w:p w14:paraId="58F41A15" w14:textId="77777777" w:rsidR="00570500" w:rsidRDefault="00570500" w:rsidP="00570500">
            <w:pPr>
              <w:widowControl w:val="0"/>
              <w:spacing w:after="60"/>
              <w:contextualSpacing/>
              <w:jc w:val="both"/>
              <w:rPr>
                <w:sz w:val="24"/>
                <w:szCs w:val="24"/>
              </w:rPr>
            </w:pPr>
            <w:r>
              <w:rPr>
                <w:sz w:val="24"/>
                <w:szCs w:val="24"/>
              </w:rPr>
              <w:t>Подрядчик должен согласовать разработанную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следующие подразделения филиала АО «ДРСК» «ПЭС»:</w:t>
            </w:r>
          </w:p>
          <w:p w14:paraId="279986F9" w14:textId="77777777" w:rsidR="00570500" w:rsidRDefault="00570500" w:rsidP="00570500">
            <w:pPr>
              <w:widowControl w:val="0"/>
              <w:shd w:val="clear" w:color="auto" w:fill="FFFFFF"/>
              <w:jc w:val="both"/>
              <w:rPr>
                <w:sz w:val="24"/>
                <w:szCs w:val="24"/>
              </w:rPr>
            </w:pPr>
            <w:r>
              <w:rPr>
                <w:sz w:val="24"/>
                <w:szCs w:val="24"/>
              </w:rPr>
              <w:t>- РЭС (1 бумажный экземпляр);</w:t>
            </w:r>
          </w:p>
          <w:p w14:paraId="47DBD526" w14:textId="77777777" w:rsidR="00570500" w:rsidRDefault="00570500" w:rsidP="00570500">
            <w:pPr>
              <w:widowControl w:val="0"/>
              <w:shd w:val="clear" w:color="auto" w:fill="FFFFFF"/>
              <w:jc w:val="both"/>
              <w:rPr>
                <w:sz w:val="24"/>
                <w:szCs w:val="24"/>
              </w:rPr>
            </w:pPr>
            <w:r>
              <w:rPr>
                <w:sz w:val="24"/>
                <w:szCs w:val="24"/>
              </w:rPr>
              <w:t>- СП (1 бумажный экземпляр);</w:t>
            </w:r>
          </w:p>
          <w:p w14:paraId="578CF2B6" w14:textId="77777777" w:rsidR="00570500" w:rsidRDefault="00570500" w:rsidP="00570500">
            <w:pPr>
              <w:widowControl w:val="0"/>
              <w:tabs>
                <w:tab w:val="left" w:pos="426"/>
              </w:tabs>
              <w:spacing w:before="60" w:after="60"/>
              <w:rPr>
                <w:b/>
                <w:sz w:val="24"/>
                <w:szCs w:val="24"/>
              </w:rPr>
            </w:pPr>
            <w:r>
              <w:rPr>
                <w:sz w:val="24"/>
                <w:szCs w:val="24"/>
              </w:rPr>
              <w:t>-в Отдел капитального строительства и инвестиций с сопроводительным письмом (1 бумажный экземпляр и 1 экземпляр в электронном виде (формат .pdf и .dwg));</w:t>
            </w:r>
          </w:p>
        </w:tc>
        <w:tc>
          <w:tcPr>
            <w:tcW w:w="2270" w:type="dxa"/>
            <w:vMerge/>
          </w:tcPr>
          <w:p w14:paraId="55481D23" w14:textId="77777777" w:rsidR="00570500" w:rsidRDefault="00570500" w:rsidP="00570500">
            <w:pPr>
              <w:widowControl w:val="0"/>
              <w:jc w:val="center"/>
              <w:rPr>
                <w:b/>
                <w:sz w:val="24"/>
                <w:szCs w:val="24"/>
              </w:rPr>
            </w:pPr>
          </w:p>
        </w:tc>
        <w:tc>
          <w:tcPr>
            <w:tcW w:w="2551" w:type="dxa"/>
          </w:tcPr>
          <w:p w14:paraId="4A92AC91" w14:textId="77777777" w:rsidR="00570500" w:rsidRDefault="00570500" w:rsidP="00570500">
            <w:pPr>
              <w:pStyle w:val="affff"/>
              <w:keepNext w:val="0"/>
              <w:widowControl w:val="0"/>
              <w:spacing w:before="0"/>
              <w:jc w:val="left"/>
              <w:outlineLvl w:val="2"/>
              <w:rPr>
                <w:rFonts w:eastAsia="Times New Roman"/>
                <w:b w:val="0"/>
                <w:lang w:val="ru-RU" w:eastAsia="ru-RU"/>
              </w:rPr>
            </w:pPr>
            <w:bookmarkStart w:id="48" w:name="_Toc131078389"/>
            <w:r>
              <w:rPr>
                <w:b w:val="0"/>
                <w:sz w:val="20"/>
                <w:szCs w:val="20"/>
                <w:lang w:val="ru-RU" w:eastAsia="ru-RU"/>
              </w:rPr>
              <w:t>-//-</w:t>
            </w:r>
            <w:bookmarkEnd w:id="48"/>
          </w:p>
        </w:tc>
      </w:tr>
      <w:tr w:rsidR="00570500" w14:paraId="66482302" w14:textId="77777777" w:rsidTr="00570500">
        <w:tc>
          <w:tcPr>
            <w:tcW w:w="772" w:type="dxa"/>
            <w:vAlign w:val="center"/>
          </w:tcPr>
          <w:p w14:paraId="459C094B"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0E1D612F" w14:textId="77777777" w:rsidR="00570500" w:rsidRDefault="00570500" w:rsidP="00570500">
            <w:pPr>
              <w:widowControl w:val="0"/>
              <w:tabs>
                <w:tab w:val="left" w:pos="426"/>
              </w:tabs>
              <w:spacing w:before="60" w:after="60"/>
              <w:rPr>
                <w:bCs/>
                <w:i/>
                <w:sz w:val="24"/>
                <w:szCs w:val="24"/>
              </w:rPr>
            </w:pPr>
            <w:r w:rsidRPr="00537972">
              <w:rPr>
                <w:sz w:val="24"/>
                <w:szCs w:val="24"/>
              </w:rPr>
              <w:t>Требования к проектной документации</w:t>
            </w:r>
          </w:p>
        </w:tc>
        <w:tc>
          <w:tcPr>
            <w:tcW w:w="7256" w:type="dxa"/>
          </w:tcPr>
          <w:p w14:paraId="182600DF" w14:textId="77777777" w:rsidR="00570500" w:rsidRDefault="00570500" w:rsidP="00570500">
            <w:pPr>
              <w:widowControl w:val="0"/>
              <w:tabs>
                <w:tab w:val="left" w:pos="426"/>
              </w:tabs>
              <w:spacing w:before="60" w:after="60"/>
              <w:rPr>
                <w:iCs/>
                <w:sz w:val="24"/>
                <w:szCs w:val="24"/>
              </w:rPr>
            </w:pPr>
            <w:r w:rsidRPr="00537972">
              <w:rPr>
                <w:iCs/>
                <w:sz w:val="24"/>
                <w:szCs w:val="24"/>
              </w:rPr>
              <w:t>Вся проектная документация разрабатывается в соответствии с нормативно-правовыми актами РФ, национальными, отраслевыми и корпоративными (ПАО «РусГидро») нормативно-техническими документами (НТД), определяющими требования к оформлению и содержанию проекта</w:t>
            </w:r>
            <w:r>
              <w:rPr>
                <w:iCs/>
                <w:sz w:val="24"/>
                <w:szCs w:val="24"/>
              </w:rPr>
              <w:t>.</w:t>
            </w:r>
          </w:p>
          <w:p w14:paraId="04FC38B7" w14:textId="77777777" w:rsidR="00570500" w:rsidRDefault="00570500" w:rsidP="00570500">
            <w:pPr>
              <w:widowControl w:val="0"/>
              <w:tabs>
                <w:tab w:val="left" w:pos="426"/>
              </w:tabs>
              <w:spacing w:before="60" w:after="60"/>
              <w:rPr>
                <w:sz w:val="24"/>
                <w:szCs w:val="24"/>
              </w:rPr>
            </w:pPr>
            <w:r w:rsidRPr="0044684F">
              <w:rPr>
                <w:iCs/>
                <w:sz w:val="24"/>
                <w:szCs w:val="24"/>
              </w:rPr>
              <w:t xml:space="preserve">Выполнить требования, указанные в </w:t>
            </w:r>
            <w:r w:rsidRPr="00903E91">
              <w:rPr>
                <w:iCs/>
                <w:sz w:val="24"/>
                <w:szCs w:val="24"/>
              </w:rPr>
              <w:t>Приложении № 3  к  настоящим</w:t>
            </w:r>
          </w:p>
        </w:tc>
        <w:tc>
          <w:tcPr>
            <w:tcW w:w="2270" w:type="dxa"/>
            <w:vMerge/>
          </w:tcPr>
          <w:p w14:paraId="5B1885D1" w14:textId="77777777" w:rsidR="00570500" w:rsidRDefault="00570500" w:rsidP="00570500">
            <w:pPr>
              <w:widowControl w:val="0"/>
              <w:jc w:val="center"/>
              <w:rPr>
                <w:b/>
                <w:sz w:val="24"/>
                <w:szCs w:val="24"/>
              </w:rPr>
            </w:pPr>
          </w:p>
        </w:tc>
        <w:tc>
          <w:tcPr>
            <w:tcW w:w="2551" w:type="dxa"/>
          </w:tcPr>
          <w:p w14:paraId="56D28BC0" w14:textId="77777777" w:rsidR="00570500" w:rsidRDefault="00570500" w:rsidP="00570500">
            <w:pPr>
              <w:pStyle w:val="affff"/>
              <w:keepNext w:val="0"/>
              <w:widowControl w:val="0"/>
              <w:spacing w:before="0"/>
              <w:jc w:val="left"/>
              <w:outlineLvl w:val="2"/>
              <w:rPr>
                <w:b w:val="0"/>
                <w:sz w:val="20"/>
                <w:szCs w:val="20"/>
                <w:lang w:val="ru-RU" w:eastAsia="ru-RU"/>
              </w:rPr>
            </w:pPr>
          </w:p>
        </w:tc>
      </w:tr>
      <w:tr w:rsidR="00570500" w14:paraId="2CBBD7DD" w14:textId="77777777" w:rsidTr="00570500">
        <w:tc>
          <w:tcPr>
            <w:tcW w:w="772" w:type="dxa"/>
            <w:vAlign w:val="center"/>
          </w:tcPr>
          <w:p w14:paraId="7873F0E5"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12ED73FC" w14:textId="77777777" w:rsidR="00570500" w:rsidRPr="00537972" w:rsidRDefault="00570500" w:rsidP="00570500">
            <w:pPr>
              <w:widowControl w:val="0"/>
              <w:tabs>
                <w:tab w:val="left" w:pos="426"/>
              </w:tabs>
              <w:spacing w:before="60" w:after="60"/>
              <w:rPr>
                <w:sz w:val="24"/>
                <w:szCs w:val="24"/>
              </w:rPr>
            </w:pPr>
            <w:r w:rsidRPr="0044684F">
              <w:rPr>
                <w:bCs/>
                <w:iCs/>
                <w:sz w:val="24"/>
                <w:szCs w:val="24"/>
              </w:rPr>
              <w:t>В проектной документации предусмотреть разделы</w:t>
            </w:r>
          </w:p>
        </w:tc>
        <w:tc>
          <w:tcPr>
            <w:tcW w:w="7256" w:type="dxa"/>
          </w:tcPr>
          <w:p w14:paraId="3A874883" w14:textId="77777777" w:rsidR="00570500" w:rsidRDefault="00570500" w:rsidP="00570500">
            <w:pPr>
              <w:tabs>
                <w:tab w:val="left" w:pos="1560"/>
              </w:tabs>
              <w:jc w:val="both"/>
              <w:rPr>
                <w:iCs/>
                <w:sz w:val="24"/>
                <w:szCs w:val="24"/>
              </w:rPr>
            </w:pPr>
            <w:r w:rsidRPr="0044684F">
              <w:rPr>
                <w:iCs/>
                <w:sz w:val="24"/>
                <w:szCs w:val="24"/>
              </w:rPr>
              <w:t>- Раздел «Балансы и режимы».</w:t>
            </w:r>
          </w:p>
          <w:p w14:paraId="72F5ABBE" w14:textId="77777777" w:rsidR="00570500" w:rsidRPr="00FA2E2A" w:rsidRDefault="00570500" w:rsidP="00570500">
            <w:pPr>
              <w:tabs>
                <w:tab w:val="left" w:pos="1560"/>
              </w:tabs>
              <w:ind w:firstLine="336"/>
              <w:jc w:val="both"/>
              <w:rPr>
                <w:iCs/>
                <w:sz w:val="24"/>
                <w:szCs w:val="24"/>
              </w:rPr>
            </w:pPr>
            <w:r w:rsidRPr="0044684F">
              <w:rPr>
                <w:iCs/>
                <w:sz w:val="24"/>
                <w:szCs w:val="24"/>
              </w:rPr>
              <w:t>В разделе должны быть приведены результаты анализа прогнозных балансов мощности энергосистемы Приморского края на год окончания строительства и перспектив</w:t>
            </w:r>
            <w:r>
              <w:rPr>
                <w:iCs/>
                <w:sz w:val="24"/>
                <w:szCs w:val="24"/>
              </w:rPr>
              <w:t>у 5 лет для характерных режимов:</w:t>
            </w:r>
          </w:p>
          <w:p w14:paraId="55CA9647" w14:textId="77777777" w:rsidR="00570500" w:rsidRPr="0044684F" w:rsidRDefault="00570500" w:rsidP="00570500">
            <w:pPr>
              <w:tabs>
                <w:tab w:val="left" w:pos="1560"/>
              </w:tabs>
              <w:jc w:val="both"/>
              <w:rPr>
                <w:iCs/>
                <w:sz w:val="24"/>
                <w:szCs w:val="24"/>
              </w:rPr>
            </w:pPr>
            <w:r w:rsidRPr="0044684F">
              <w:rPr>
                <w:iCs/>
                <w:sz w:val="24"/>
                <w:szCs w:val="24"/>
              </w:rPr>
              <w:t>- Раздел «Расчеты установившихся электроэнергетических режимов».</w:t>
            </w:r>
          </w:p>
          <w:p w14:paraId="57F3FE2E" w14:textId="77777777" w:rsidR="00570500" w:rsidRPr="0044684F" w:rsidRDefault="00570500" w:rsidP="00570500">
            <w:pPr>
              <w:pStyle w:val="aff"/>
              <w:tabs>
                <w:tab w:val="left" w:pos="0"/>
              </w:tabs>
              <w:ind w:left="0" w:firstLine="336"/>
              <w:jc w:val="both"/>
              <w:rPr>
                <w:rFonts w:eastAsia="Times New Roman"/>
                <w:iCs/>
              </w:rPr>
            </w:pPr>
            <w:r w:rsidRPr="0044684F">
              <w:rPr>
                <w:rFonts w:eastAsia="Times New Roman"/>
                <w:iCs/>
              </w:rPr>
              <w:t xml:space="preserve">В разделе должны быть приведены описание и результаты расчетов установившихся электроэнергетических режимов для нормальной и основных ремонтных схем, а также нормативных </w:t>
            </w:r>
            <w:r w:rsidRPr="0044684F">
              <w:rPr>
                <w:rFonts w:eastAsia="Times New Roman"/>
                <w:iCs/>
              </w:rPr>
              <w:lastRenderedPageBreak/>
              <w:t>возмущений в указанных схемах в соответствии с требованиями действующих Методических указаний по устойчивости энергосистем, характеризующихся максимальной токовой нагрузкой на год окончания реконструкции объекта и на перспективу 5 лет после окончания реконструкции объекта с учетом реконструкции существующих и ввода/вывода электросетевых объектов, объектов генерации и динамики изменения электрических нагрузок.</w:t>
            </w:r>
          </w:p>
          <w:p w14:paraId="466B0320" w14:textId="77777777" w:rsidR="00570500" w:rsidRPr="0044684F" w:rsidRDefault="00570500" w:rsidP="00570500">
            <w:pPr>
              <w:pStyle w:val="aff"/>
              <w:tabs>
                <w:tab w:val="left" w:pos="0"/>
              </w:tabs>
              <w:ind w:left="0" w:firstLine="709"/>
              <w:jc w:val="both"/>
              <w:rPr>
                <w:rFonts w:eastAsia="Times New Roman"/>
                <w:iCs/>
              </w:rPr>
            </w:pPr>
            <w:r w:rsidRPr="0044684F">
              <w:rPr>
                <w:rFonts w:eastAsia="Times New Roman"/>
                <w:iCs/>
              </w:rPr>
              <w:t>При анализе перспективных режимов работы электрической сети 110 кВ, прилегающей к объектам проектирования, необходимо рассматривать режимы зимних максимальных нагрузок рабочего дня, зимних минимальных нагрузок рабочего дня, летних минимальных нагрузок выходного дня, летних максимальных нагрузок рабочего дня.</w:t>
            </w:r>
          </w:p>
          <w:p w14:paraId="1263C95B" w14:textId="77777777" w:rsidR="00570500" w:rsidRPr="0044684F" w:rsidRDefault="00570500" w:rsidP="00570500">
            <w:pPr>
              <w:pStyle w:val="aff"/>
              <w:tabs>
                <w:tab w:val="left" w:pos="0"/>
              </w:tabs>
              <w:ind w:left="0" w:firstLine="709"/>
              <w:jc w:val="both"/>
              <w:rPr>
                <w:rFonts w:eastAsia="Times New Roman"/>
                <w:iCs/>
              </w:rPr>
            </w:pPr>
            <w:r w:rsidRPr="0044684F">
              <w:rPr>
                <w:rFonts w:eastAsia="Times New Roman"/>
                <w:iCs/>
              </w:rPr>
              <w:t xml:space="preserve">Результаты расчетов должны включать в себя: токовые нагрузки линий электропередачи, потокораспределение активной и реактивной мощности. </w:t>
            </w:r>
          </w:p>
          <w:p w14:paraId="19305CA9" w14:textId="77777777" w:rsidR="00570500" w:rsidRPr="0044684F" w:rsidRDefault="00570500" w:rsidP="00570500">
            <w:pPr>
              <w:pStyle w:val="aff"/>
              <w:tabs>
                <w:tab w:val="left" w:pos="0"/>
              </w:tabs>
              <w:ind w:left="0" w:firstLine="709"/>
              <w:jc w:val="both"/>
              <w:rPr>
                <w:rFonts w:eastAsia="Times New Roman"/>
                <w:iCs/>
              </w:rPr>
            </w:pPr>
            <w:r w:rsidRPr="0044684F">
              <w:rPr>
                <w:rFonts w:eastAsia="Times New Roman"/>
                <w:iCs/>
              </w:rPr>
              <w:t xml:space="preserve">На основании результатов расчетов должен быть проведен выбор оборудования ЛЭП, оценен объем необходимого электросетевого строительства, очередность ввода элементов электрической сети, определены мероприятия по обеспечению допустимых параметров электроэнергетического режима. </w:t>
            </w:r>
          </w:p>
          <w:p w14:paraId="6F5F8680" w14:textId="77777777" w:rsidR="00570500" w:rsidRDefault="00570500" w:rsidP="00570500">
            <w:pPr>
              <w:pStyle w:val="aff"/>
              <w:tabs>
                <w:tab w:val="left" w:pos="0"/>
              </w:tabs>
              <w:ind w:left="0" w:firstLine="709"/>
              <w:jc w:val="both"/>
              <w:rPr>
                <w:rFonts w:eastAsia="Times New Roman"/>
                <w:iCs/>
              </w:rPr>
            </w:pPr>
            <w:r w:rsidRPr="0044684F">
              <w:rPr>
                <w:rFonts w:eastAsia="Times New Roman"/>
                <w:iCs/>
              </w:rPr>
              <w:t>В случае превышения расчетными величинами допустимых значений параметров существующего оборудования электрической сети (провода ЛЭП, реклоузеры, выключатели, разъединители, ВЧ-заградители, ошиновка и т.д.) предусмотреть усиление сети.</w:t>
            </w:r>
          </w:p>
          <w:p w14:paraId="3EB7C4CD" w14:textId="77777777" w:rsidR="00570500" w:rsidRDefault="00570500" w:rsidP="00570500">
            <w:pPr>
              <w:pStyle w:val="2e"/>
              <w:shd w:val="clear" w:color="auto" w:fill="auto"/>
              <w:spacing w:line="240" w:lineRule="auto"/>
              <w:ind w:left="53" w:firstLine="373"/>
              <w:rPr>
                <w:iCs/>
                <w:sz w:val="24"/>
                <w:szCs w:val="24"/>
              </w:rPr>
            </w:pPr>
            <w:r w:rsidRPr="0044684F">
              <w:rPr>
                <w:iCs/>
                <w:sz w:val="24"/>
                <w:szCs w:val="24"/>
              </w:rPr>
              <w:t>- Раздел  Расчет токов короткого замыкания». В составе раздела должны быть выполнены расчеты токов КЗ на шинах объекта проектирования, а также на шинах энергообъектов прилегающей сети 110 кВ и выше на год окончания строительства объекта и на перспективу 5 лет после окончания строительства объекта.</w:t>
            </w:r>
          </w:p>
          <w:p w14:paraId="2B05C052" w14:textId="77777777" w:rsidR="00570500" w:rsidRPr="0044684F" w:rsidRDefault="00570500" w:rsidP="00570500">
            <w:pPr>
              <w:pStyle w:val="2e"/>
              <w:shd w:val="clear" w:color="auto" w:fill="auto"/>
              <w:spacing w:line="240" w:lineRule="auto"/>
              <w:ind w:left="53" w:firstLine="373"/>
              <w:rPr>
                <w:iCs/>
                <w:sz w:val="24"/>
                <w:szCs w:val="24"/>
              </w:rPr>
            </w:pPr>
            <w:r>
              <w:rPr>
                <w:iCs/>
                <w:sz w:val="24"/>
                <w:szCs w:val="24"/>
              </w:rPr>
              <w:t>П</w:t>
            </w:r>
            <w:r w:rsidRPr="0044684F">
              <w:rPr>
                <w:iCs/>
                <w:sz w:val="24"/>
                <w:szCs w:val="24"/>
              </w:rPr>
              <w:t xml:space="preserve">о результатам расчетов токов КЗ должны быть определены требования к отключающей способности устанавливаемых выключателей (в том числе с учетом параметров восстанавливающего напряжения на контактах выключателя), термической и динамической </w:t>
            </w:r>
            <w:r w:rsidRPr="0044684F">
              <w:rPr>
                <w:iCs/>
                <w:sz w:val="24"/>
                <w:szCs w:val="24"/>
              </w:rPr>
              <w:lastRenderedPageBreak/>
              <w:t>стойкости выключателей и иного оборудования, выполнена проверка соответствия оборудования расчетным токам КЗ, обеспечения требуемой погрешности измерительных трансформаторов тока по условиям надежной работы устройств РЗ и СИ, расчет параметров срабатывания устройств РЗ на объекте проектирования и объектах прилегающей сети (район прилегания обосновать расчетами). При необходимости, разработаны рекомендации по замене оборудования на объектах проектирования и объектах прилегающей сети 110 кВ и выше (вне зависимости от принадлежности) и/или разработаны мероприятия по ограничению токов КЗ.</w:t>
            </w:r>
          </w:p>
          <w:p w14:paraId="16AFC715" w14:textId="77777777" w:rsidR="00570500" w:rsidRPr="0044684F" w:rsidRDefault="00570500" w:rsidP="00570500">
            <w:pPr>
              <w:pStyle w:val="2e"/>
              <w:shd w:val="clear" w:color="auto" w:fill="auto"/>
              <w:spacing w:line="240" w:lineRule="auto"/>
              <w:ind w:firstLine="360"/>
              <w:rPr>
                <w:iCs/>
                <w:sz w:val="24"/>
                <w:szCs w:val="24"/>
              </w:rPr>
            </w:pPr>
            <w:r w:rsidRPr="0044684F">
              <w:rPr>
                <w:iCs/>
                <w:sz w:val="24"/>
                <w:szCs w:val="24"/>
              </w:rPr>
              <w:t>Расчетные модели, на основе которых проводились расчеты электроэнергетических режимов, токов КЗ, должны быть предоставлены в электронном виде в формате программных комплексов, использованных при проведении расчетов, а также графические схемы.</w:t>
            </w:r>
          </w:p>
          <w:p w14:paraId="7292187D" w14:textId="3866C805" w:rsidR="00570500" w:rsidRPr="00537972" w:rsidRDefault="00570500" w:rsidP="00BC30E6">
            <w:pPr>
              <w:pStyle w:val="2e"/>
              <w:shd w:val="clear" w:color="auto" w:fill="auto"/>
              <w:spacing w:line="240" w:lineRule="auto"/>
              <w:ind w:firstLine="360"/>
              <w:rPr>
                <w:iCs/>
                <w:sz w:val="24"/>
                <w:szCs w:val="24"/>
              </w:rPr>
            </w:pPr>
            <w:r>
              <w:rPr>
                <w:iCs/>
                <w:sz w:val="24"/>
                <w:szCs w:val="24"/>
              </w:rPr>
              <w:t>Р</w:t>
            </w:r>
            <w:r w:rsidRPr="0044684F">
              <w:rPr>
                <w:iCs/>
                <w:sz w:val="24"/>
                <w:szCs w:val="24"/>
              </w:rPr>
              <w:t>езультаты расчетов электроэнергетических режимов, токов КЗ, должны быть предоставлены в графическом и табличном виде.</w:t>
            </w:r>
          </w:p>
        </w:tc>
        <w:tc>
          <w:tcPr>
            <w:tcW w:w="2270" w:type="dxa"/>
            <w:vMerge/>
          </w:tcPr>
          <w:p w14:paraId="69C2648D" w14:textId="77777777" w:rsidR="00570500" w:rsidRDefault="00570500" w:rsidP="00570500">
            <w:pPr>
              <w:widowControl w:val="0"/>
              <w:jc w:val="center"/>
              <w:rPr>
                <w:b/>
                <w:sz w:val="24"/>
                <w:szCs w:val="24"/>
              </w:rPr>
            </w:pPr>
          </w:p>
        </w:tc>
        <w:tc>
          <w:tcPr>
            <w:tcW w:w="2551" w:type="dxa"/>
          </w:tcPr>
          <w:p w14:paraId="619859DA" w14:textId="77777777" w:rsidR="00570500" w:rsidRDefault="00570500" w:rsidP="00570500">
            <w:pPr>
              <w:pStyle w:val="affff"/>
              <w:keepNext w:val="0"/>
              <w:widowControl w:val="0"/>
              <w:spacing w:before="0"/>
              <w:jc w:val="left"/>
              <w:outlineLvl w:val="2"/>
              <w:rPr>
                <w:b w:val="0"/>
                <w:sz w:val="20"/>
                <w:szCs w:val="20"/>
                <w:lang w:val="ru-RU" w:eastAsia="ru-RU"/>
              </w:rPr>
            </w:pPr>
          </w:p>
        </w:tc>
      </w:tr>
      <w:tr w:rsidR="00570500" w14:paraId="02EBE285" w14:textId="77777777" w:rsidTr="00570500">
        <w:tc>
          <w:tcPr>
            <w:tcW w:w="772" w:type="dxa"/>
            <w:vAlign w:val="center"/>
          </w:tcPr>
          <w:p w14:paraId="3D5500B1"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0108641D" w14:textId="77777777" w:rsidR="00570500" w:rsidRDefault="00570500" w:rsidP="00570500">
            <w:pPr>
              <w:widowControl w:val="0"/>
              <w:spacing w:before="60" w:after="60"/>
              <w:rPr>
                <w:b/>
                <w:sz w:val="24"/>
                <w:szCs w:val="24"/>
              </w:rPr>
            </w:pPr>
            <w:r>
              <w:rPr>
                <w:b/>
                <w:sz w:val="24"/>
                <w:szCs w:val="24"/>
              </w:rPr>
              <w:t>Требования к применяемым при выполнении работ оборудованию, материалам, технологиям, программно-аппаратным средствам</w:t>
            </w:r>
          </w:p>
        </w:tc>
        <w:tc>
          <w:tcPr>
            <w:tcW w:w="2270" w:type="dxa"/>
            <w:vMerge/>
          </w:tcPr>
          <w:p w14:paraId="39F56FE5" w14:textId="77777777" w:rsidR="00570500" w:rsidRDefault="00570500" w:rsidP="00570500">
            <w:pPr>
              <w:widowControl w:val="0"/>
              <w:jc w:val="center"/>
              <w:rPr>
                <w:b/>
                <w:sz w:val="24"/>
                <w:szCs w:val="24"/>
              </w:rPr>
            </w:pPr>
          </w:p>
        </w:tc>
        <w:tc>
          <w:tcPr>
            <w:tcW w:w="2551" w:type="dxa"/>
          </w:tcPr>
          <w:p w14:paraId="17D28959" w14:textId="77777777" w:rsidR="00570500" w:rsidRDefault="00570500" w:rsidP="00570500">
            <w:pPr>
              <w:widowControl w:val="0"/>
              <w:jc w:val="center"/>
              <w:rPr>
                <w:b/>
                <w:sz w:val="24"/>
                <w:szCs w:val="24"/>
              </w:rPr>
            </w:pPr>
            <w:r>
              <w:rPr>
                <w:b/>
                <w:sz w:val="24"/>
                <w:szCs w:val="24"/>
              </w:rPr>
              <w:t>-//-</w:t>
            </w:r>
          </w:p>
        </w:tc>
      </w:tr>
      <w:tr w:rsidR="00570500" w14:paraId="47C04F55" w14:textId="77777777" w:rsidTr="00570500">
        <w:tc>
          <w:tcPr>
            <w:tcW w:w="772" w:type="dxa"/>
            <w:vAlign w:val="center"/>
          </w:tcPr>
          <w:p w14:paraId="2E5DAADC"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5A7089A6" w14:textId="77777777" w:rsidR="00570500" w:rsidRDefault="00570500" w:rsidP="00570500">
            <w:pPr>
              <w:widowControl w:val="0"/>
              <w:tabs>
                <w:tab w:val="left" w:pos="426"/>
              </w:tabs>
              <w:spacing w:before="60" w:after="60"/>
              <w:rPr>
                <w:b/>
                <w:sz w:val="24"/>
                <w:szCs w:val="24"/>
              </w:rPr>
            </w:pPr>
            <w:r>
              <w:rPr>
                <w:bCs/>
                <w:i/>
                <w:sz w:val="24"/>
                <w:szCs w:val="24"/>
              </w:rPr>
              <w:t xml:space="preserve">Требования к используемым материалам </w:t>
            </w:r>
            <w:r>
              <w:rPr>
                <w:sz w:val="24"/>
              </w:rPr>
              <w:t xml:space="preserve"> </w:t>
            </w:r>
            <w:r>
              <w:rPr>
                <w:bCs/>
                <w:i/>
                <w:sz w:val="24"/>
                <w:szCs w:val="24"/>
              </w:rPr>
              <w:t>и оборудованию</w:t>
            </w:r>
          </w:p>
        </w:tc>
        <w:tc>
          <w:tcPr>
            <w:tcW w:w="7256" w:type="dxa"/>
          </w:tcPr>
          <w:p w14:paraId="2A5D79FA"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w:t>
            </w:r>
          </w:p>
          <w:p w14:paraId="5F1D2909"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Подрядчик в обязательном порядке письменно согласовывает с Заказчиком Поставщика оборудования и материалов.</w:t>
            </w:r>
          </w:p>
          <w:p w14:paraId="7CBC2777"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Поставку материалов и оборудования на объект, разгрузку и хранение материалов и конструкций осуществляет Подрядчик:</w:t>
            </w:r>
          </w:p>
          <w:p w14:paraId="59430155" w14:textId="77777777" w:rsidR="00570500" w:rsidRDefault="00570500" w:rsidP="00570500">
            <w:pPr>
              <w:pStyle w:val="aff"/>
              <w:widowControl w:val="0"/>
              <w:tabs>
                <w:tab w:val="left" w:pos="607"/>
              </w:tabs>
              <w:ind w:left="0" w:firstLine="607"/>
              <w:jc w:val="both"/>
              <w:rPr>
                <w:bCs/>
              </w:rPr>
            </w:pPr>
            <w:r>
              <w:rPr>
                <w:bCs/>
              </w:rPr>
              <w:t>-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14:paraId="7A96F284" w14:textId="77777777" w:rsidR="00570500" w:rsidRDefault="00570500" w:rsidP="00570500">
            <w:pPr>
              <w:pStyle w:val="aff"/>
              <w:widowControl w:val="0"/>
              <w:tabs>
                <w:tab w:val="left" w:pos="749"/>
              </w:tabs>
              <w:ind w:left="0" w:firstLine="607"/>
              <w:jc w:val="both"/>
              <w:rPr>
                <w:bCs/>
              </w:rPr>
            </w:pPr>
            <w:r>
              <w:rPr>
                <w:bCs/>
              </w:rPr>
              <w:t xml:space="preserve">- 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w:t>
            </w:r>
            <w:r>
              <w:rPr>
                <w:bCs/>
              </w:rPr>
              <w:lastRenderedPageBreak/>
              <w:t>с Заказчиком;</w:t>
            </w:r>
          </w:p>
          <w:p w14:paraId="0BE2AD97"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Требования к сертификации продукции:</w:t>
            </w:r>
          </w:p>
          <w:p w14:paraId="122A223F" w14:textId="77777777" w:rsidR="00570500" w:rsidRDefault="00570500" w:rsidP="00570500">
            <w:pPr>
              <w:pStyle w:val="aff"/>
              <w:widowControl w:val="0"/>
              <w:tabs>
                <w:tab w:val="left" w:pos="607"/>
              </w:tabs>
              <w:ind w:left="0" w:firstLine="607"/>
              <w:jc w:val="both"/>
              <w:rPr>
                <w:bCs/>
              </w:rPr>
            </w:pPr>
            <w:r>
              <w:rPr>
                <w:bCs/>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14:paraId="75707AB0" w14:textId="77777777" w:rsidR="00570500" w:rsidRDefault="00570500" w:rsidP="00570500">
            <w:pPr>
              <w:pStyle w:val="aff"/>
              <w:widowControl w:val="0"/>
              <w:tabs>
                <w:tab w:val="left" w:pos="607"/>
              </w:tabs>
              <w:ind w:left="0" w:firstLine="607"/>
              <w:jc w:val="both"/>
              <w:rPr>
                <w:bCs/>
              </w:rPr>
            </w:pPr>
            <w:r>
              <w:rPr>
                <w:bCs/>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14:paraId="771FADCA"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14:paraId="155B2854" w14:textId="77777777" w:rsidR="00570500" w:rsidRDefault="00570500" w:rsidP="00570500">
            <w:pPr>
              <w:pStyle w:val="aff"/>
              <w:widowControl w:val="0"/>
              <w:numPr>
                <w:ilvl w:val="0"/>
                <w:numId w:val="19"/>
              </w:numPr>
              <w:tabs>
                <w:tab w:val="left" w:pos="607"/>
              </w:tabs>
              <w:spacing w:after="60"/>
              <w:ind w:left="0" w:firstLine="360"/>
              <w:contextualSpacing w:val="0"/>
              <w:jc w:val="both"/>
              <w:rPr>
                <w:bCs/>
              </w:rPr>
            </w:pPr>
            <w:r>
              <w:rPr>
                <w:bCs/>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14:paraId="6526E16D" w14:textId="77777777" w:rsidR="00570500" w:rsidRDefault="00570500" w:rsidP="00570500">
            <w:pPr>
              <w:pStyle w:val="aff"/>
              <w:widowControl w:val="0"/>
              <w:numPr>
                <w:ilvl w:val="0"/>
                <w:numId w:val="19"/>
              </w:numPr>
              <w:tabs>
                <w:tab w:val="left" w:pos="607"/>
              </w:tabs>
              <w:spacing w:after="60"/>
              <w:ind w:left="0" w:firstLine="360"/>
              <w:contextualSpacing w:val="0"/>
              <w:jc w:val="both"/>
              <w:rPr>
                <w:sz w:val="26"/>
                <w:szCs w:val="26"/>
              </w:rPr>
            </w:pPr>
            <w:r>
              <w:rPr>
                <w:bCs/>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2270" w:type="dxa"/>
            <w:vMerge/>
          </w:tcPr>
          <w:p w14:paraId="1FA2F44E" w14:textId="77777777" w:rsidR="00570500" w:rsidRDefault="00570500" w:rsidP="00570500">
            <w:pPr>
              <w:widowControl w:val="0"/>
              <w:jc w:val="center"/>
              <w:rPr>
                <w:b/>
                <w:sz w:val="24"/>
                <w:szCs w:val="24"/>
              </w:rPr>
            </w:pPr>
          </w:p>
        </w:tc>
        <w:tc>
          <w:tcPr>
            <w:tcW w:w="2551" w:type="dxa"/>
          </w:tcPr>
          <w:p w14:paraId="498328C8" w14:textId="77777777" w:rsidR="00570500" w:rsidRDefault="00570500" w:rsidP="00570500">
            <w:pPr>
              <w:pStyle w:val="affff"/>
              <w:keepNext w:val="0"/>
              <w:widowControl w:val="0"/>
              <w:spacing w:before="0"/>
              <w:jc w:val="left"/>
              <w:outlineLvl w:val="2"/>
              <w:rPr>
                <w:rFonts w:eastAsia="Times New Roman"/>
                <w:b w:val="0"/>
                <w:lang w:val="ru-RU" w:eastAsia="ru-RU"/>
              </w:rPr>
            </w:pPr>
            <w:bookmarkStart w:id="49" w:name="_Toc131078390"/>
            <w:r>
              <w:rPr>
                <w:b w:val="0"/>
                <w:sz w:val="20"/>
                <w:szCs w:val="20"/>
                <w:lang w:val="ru-RU" w:eastAsia="ru-RU"/>
              </w:rPr>
              <w:t>-//-</w:t>
            </w:r>
            <w:bookmarkEnd w:id="49"/>
          </w:p>
        </w:tc>
      </w:tr>
      <w:tr w:rsidR="00570500" w14:paraId="2AB4EF64" w14:textId="77777777" w:rsidTr="00570500">
        <w:tc>
          <w:tcPr>
            <w:tcW w:w="772" w:type="dxa"/>
            <w:vAlign w:val="center"/>
          </w:tcPr>
          <w:p w14:paraId="37B03F14"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7F70BBE0" w14:textId="77777777" w:rsidR="00570500" w:rsidRDefault="00570500" w:rsidP="00570500">
            <w:pPr>
              <w:widowControl w:val="0"/>
              <w:tabs>
                <w:tab w:val="left" w:pos="426"/>
              </w:tabs>
              <w:spacing w:before="60" w:after="60"/>
              <w:jc w:val="both"/>
              <w:rPr>
                <w:b/>
                <w:sz w:val="24"/>
                <w:szCs w:val="24"/>
              </w:rPr>
            </w:pPr>
            <w:bookmarkStart w:id="50" w:name="_GoBack3"/>
            <w:bookmarkEnd w:id="50"/>
          </w:p>
        </w:tc>
        <w:tc>
          <w:tcPr>
            <w:tcW w:w="2270" w:type="dxa"/>
            <w:vMerge w:val="restart"/>
          </w:tcPr>
          <w:p w14:paraId="22E489DF" w14:textId="77777777" w:rsidR="00570500" w:rsidRDefault="00570500" w:rsidP="00570500">
            <w:pPr>
              <w:pStyle w:val="affff"/>
              <w:widowControl w:val="0"/>
              <w:spacing w:before="0"/>
              <w:jc w:val="left"/>
              <w:outlineLvl w:val="2"/>
              <w:rPr>
                <w:b w:val="0"/>
              </w:rPr>
            </w:pPr>
          </w:p>
        </w:tc>
        <w:tc>
          <w:tcPr>
            <w:tcW w:w="2551" w:type="dxa"/>
          </w:tcPr>
          <w:p w14:paraId="3489EF7A" w14:textId="77777777" w:rsidR="00570500" w:rsidRDefault="00570500" w:rsidP="00570500">
            <w:pPr>
              <w:widowControl w:val="0"/>
              <w:jc w:val="center"/>
              <w:rPr>
                <w:b/>
                <w:sz w:val="24"/>
                <w:szCs w:val="24"/>
              </w:rPr>
            </w:pPr>
            <w:r>
              <w:rPr>
                <w:b/>
                <w:sz w:val="24"/>
                <w:szCs w:val="24"/>
              </w:rPr>
              <w:t>-//-</w:t>
            </w:r>
          </w:p>
        </w:tc>
      </w:tr>
      <w:tr w:rsidR="00570500" w14:paraId="004BD321" w14:textId="77777777" w:rsidTr="00570500">
        <w:tc>
          <w:tcPr>
            <w:tcW w:w="772" w:type="dxa"/>
            <w:vAlign w:val="center"/>
          </w:tcPr>
          <w:p w14:paraId="7A50A185"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0251757D" w14:textId="77777777" w:rsidR="00570500" w:rsidRDefault="00570500" w:rsidP="00570500">
            <w:pPr>
              <w:widowControl w:val="0"/>
              <w:tabs>
                <w:tab w:val="left" w:pos="426"/>
              </w:tabs>
              <w:spacing w:before="60" w:after="60"/>
              <w:rPr>
                <w:sz w:val="24"/>
                <w:szCs w:val="24"/>
              </w:rPr>
            </w:pPr>
            <w:r>
              <w:rPr>
                <w:bCs/>
                <w:i/>
                <w:sz w:val="24"/>
                <w:szCs w:val="24"/>
              </w:rPr>
              <w:t>Контроль качества работ</w:t>
            </w:r>
          </w:p>
        </w:tc>
        <w:tc>
          <w:tcPr>
            <w:tcW w:w="7256" w:type="dxa"/>
          </w:tcPr>
          <w:p w14:paraId="0A14EDCB" w14:textId="77777777" w:rsidR="00570500" w:rsidRDefault="00570500" w:rsidP="00570500">
            <w:pPr>
              <w:widowControl w:val="0"/>
              <w:jc w:val="both"/>
              <w:rPr>
                <w:sz w:val="24"/>
                <w:szCs w:val="24"/>
              </w:rPr>
            </w:pPr>
            <w:r>
              <w:rPr>
                <w:sz w:val="24"/>
                <w:szCs w:val="24"/>
              </w:rPr>
              <w:t>- разработанные материалы являются собственностью Заказчика и передача их третьим лицам без его согласия запрещается;</w:t>
            </w:r>
          </w:p>
          <w:p w14:paraId="5FF32CC2" w14:textId="77777777" w:rsidR="00570500" w:rsidRDefault="00570500" w:rsidP="00570500">
            <w:pPr>
              <w:widowControl w:val="0"/>
              <w:jc w:val="both"/>
              <w:rPr>
                <w:sz w:val="24"/>
                <w:szCs w:val="24"/>
              </w:rPr>
            </w:pPr>
            <w:r>
              <w:rPr>
                <w:sz w:val="24"/>
                <w:szCs w:val="24"/>
              </w:rPr>
              <w:t>- при выполнении работ Подрядчик обязан:</w:t>
            </w:r>
          </w:p>
          <w:p w14:paraId="0F08FF2A" w14:textId="77777777" w:rsidR="00570500" w:rsidRDefault="00570500" w:rsidP="00570500">
            <w:pPr>
              <w:widowControl w:val="0"/>
              <w:jc w:val="both"/>
              <w:rPr>
                <w:sz w:val="24"/>
                <w:szCs w:val="24"/>
              </w:rPr>
            </w:pPr>
            <w:r>
              <w:rPr>
                <w:sz w:val="24"/>
                <w:szCs w:val="24"/>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14:paraId="673199A4" w14:textId="77777777" w:rsidR="00570500" w:rsidRDefault="00570500" w:rsidP="00570500">
            <w:pPr>
              <w:widowControl w:val="0"/>
              <w:jc w:val="both"/>
              <w:rPr>
                <w:sz w:val="24"/>
                <w:szCs w:val="24"/>
              </w:rPr>
            </w:pPr>
            <w:r>
              <w:rPr>
                <w:sz w:val="24"/>
                <w:szCs w:val="24"/>
              </w:rPr>
              <w:t>- безвозмездно откорректировать документацию по замечаниям Заказчика и предоставить корректировку в течение 3 (трех) рабочих дней;</w:t>
            </w:r>
          </w:p>
          <w:p w14:paraId="74E008EF" w14:textId="77777777" w:rsidR="00570500" w:rsidRDefault="00570500" w:rsidP="00570500">
            <w:pPr>
              <w:widowControl w:val="0"/>
              <w:jc w:val="both"/>
              <w:rPr>
                <w:sz w:val="24"/>
                <w:szCs w:val="24"/>
              </w:rPr>
            </w:pPr>
            <w:r>
              <w:rPr>
                <w:sz w:val="24"/>
                <w:szCs w:val="24"/>
              </w:rPr>
              <w:t>-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14:paraId="51C3A94A" w14:textId="77777777" w:rsidR="00570500" w:rsidRDefault="00570500" w:rsidP="00570500">
            <w:pPr>
              <w:widowControl w:val="0"/>
              <w:jc w:val="both"/>
              <w:rPr>
                <w:sz w:val="24"/>
                <w:szCs w:val="24"/>
              </w:rPr>
            </w:pPr>
            <w:r>
              <w:rPr>
                <w:sz w:val="24"/>
                <w:szCs w:val="24"/>
              </w:rPr>
              <w:t>- при выполнении работ необходимо применять оборудование и материалы, соответствующие Российским стандартам, сертифицированные в установленном порядке;</w:t>
            </w:r>
          </w:p>
          <w:p w14:paraId="5A426E72" w14:textId="77777777" w:rsidR="00570500" w:rsidRDefault="00570500" w:rsidP="00570500">
            <w:pPr>
              <w:widowControl w:val="0"/>
              <w:spacing w:after="60"/>
              <w:rPr>
                <w:b/>
                <w:bCs/>
                <w:sz w:val="24"/>
                <w:szCs w:val="24"/>
              </w:rPr>
            </w:pPr>
            <w:r>
              <w:rPr>
                <w:sz w:val="24"/>
                <w:szCs w:val="24"/>
              </w:rPr>
              <w:t>- письменно согласовывать с Заказчиком заключение Договоров с субподрядчиками.</w:t>
            </w:r>
          </w:p>
        </w:tc>
        <w:tc>
          <w:tcPr>
            <w:tcW w:w="2270" w:type="dxa"/>
            <w:vMerge/>
          </w:tcPr>
          <w:p w14:paraId="41940134" w14:textId="77777777" w:rsidR="00570500" w:rsidRDefault="00570500" w:rsidP="00570500">
            <w:pPr>
              <w:pStyle w:val="affff"/>
              <w:widowControl w:val="0"/>
              <w:spacing w:before="0"/>
              <w:jc w:val="left"/>
              <w:outlineLvl w:val="2"/>
              <w:rPr>
                <w:b w:val="0"/>
                <w:bCs/>
              </w:rPr>
            </w:pPr>
          </w:p>
        </w:tc>
        <w:tc>
          <w:tcPr>
            <w:tcW w:w="2551" w:type="dxa"/>
          </w:tcPr>
          <w:p w14:paraId="65FEF00B" w14:textId="77777777" w:rsidR="00570500" w:rsidRDefault="00570500" w:rsidP="00570500">
            <w:pPr>
              <w:pStyle w:val="affff"/>
              <w:keepNext w:val="0"/>
              <w:widowControl w:val="0"/>
              <w:spacing w:before="0"/>
              <w:jc w:val="left"/>
              <w:outlineLvl w:val="2"/>
              <w:rPr>
                <w:rFonts w:eastAsia="Times New Roman"/>
                <w:b w:val="0"/>
                <w:bCs/>
                <w:lang w:val="ru-RU" w:eastAsia="ru-RU"/>
              </w:rPr>
            </w:pPr>
            <w:bookmarkStart w:id="51" w:name="_Toc131078391"/>
            <w:r>
              <w:rPr>
                <w:b w:val="0"/>
                <w:sz w:val="20"/>
                <w:szCs w:val="20"/>
                <w:lang w:val="ru-RU" w:eastAsia="ru-RU"/>
              </w:rPr>
              <w:t>-//-</w:t>
            </w:r>
            <w:bookmarkEnd w:id="51"/>
          </w:p>
        </w:tc>
      </w:tr>
      <w:tr w:rsidR="00570500" w14:paraId="7AF76A36" w14:textId="77777777" w:rsidTr="00570500">
        <w:tc>
          <w:tcPr>
            <w:tcW w:w="772" w:type="dxa"/>
            <w:vAlign w:val="center"/>
          </w:tcPr>
          <w:p w14:paraId="77EF5980"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tcPr>
          <w:p w14:paraId="34496C67" w14:textId="77777777" w:rsidR="00570500" w:rsidRDefault="00570500" w:rsidP="00570500">
            <w:pPr>
              <w:widowControl w:val="0"/>
              <w:rPr>
                <w:sz w:val="24"/>
              </w:rPr>
            </w:pPr>
            <w:r>
              <w:rPr>
                <w:b/>
                <w:sz w:val="24"/>
                <w:szCs w:val="24"/>
              </w:rPr>
              <w:t>Требования к персоналу подрядчика</w:t>
            </w:r>
          </w:p>
        </w:tc>
        <w:tc>
          <w:tcPr>
            <w:tcW w:w="2270" w:type="dxa"/>
            <w:vMerge/>
          </w:tcPr>
          <w:p w14:paraId="7FD078AA" w14:textId="77777777" w:rsidR="00570500" w:rsidRDefault="00570500" w:rsidP="00570500">
            <w:pPr>
              <w:pStyle w:val="affff"/>
              <w:widowControl w:val="0"/>
              <w:spacing w:before="0"/>
              <w:jc w:val="left"/>
              <w:outlineLvl w:val="2"/>
              <w:rPr>
                <w:b w:val="0"/>
              </w:rPr>
            </w:pPr>
          </w:p>
        </w:tc>
        <w:tc>
          <w:tcPr>
            <w:tcW w:w="2551" w:type="dxa"/>
          </w:tcPr>
          <w:p w14:paraId="7BB21C5F" w14:textId="77777777" w:rsidR="00570500" w:rsidRDefault="00570500" w:rsidP="00570500">
            <w:pPr>
              <w:widowControl w:val="0"/>
              <w:jc w:val="center"/>
              <w:rPr>
                <w:b/>
                <w:sz w:val="24"/>
                <w:szCs w:val="24"/>
              </w:rPr>
            </w:pPr>
            <w:r>
              <w:rPr>
                <w:b/>
                <w:sz w:val="24"/>
                <w:szCs w:val="24"/>
              </w:rPr>
              <w:t>-//-</w:t>
            </w:r>
          </w:p>
        </w:tc>
      </w:tr>
      <w:tr w:rsidR="00570500" w14:paraId="0D5CB1F8" w14:textId="77777777" w:rsidTr="00570500">
        <w:tc>
          <w:tcPr>
            <w:tcW w:w="772" w:type="dxa"/>
            <w:vAlign w:val="center"/>
          </w:tcPr>
          <w:p w14:paraId="00B283A5"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5B710551" w14:textId="77777777" w:rsidR="00570500" w:rsidRDefault="00570500" w:rsidP="00570500">
            <w:pPr>
              <w:widowControl w:val="0"/>
              <w:tabs>
                <w:tab w:val="left" w:pos="426"/>
              </w:tabs>
              <w:spacing w:before="60" w:after="60"/>
              <w:rPr>
                <w:b/>
                <w:sz w:val="24"/>
                <w:szCs w:val="24"/>
              </w:rPr>
            </w:pPr>
            <w:r>
              <w:rPr>
                <w:bCs/>
                <w:i/>
                <w:sz w:val="24"/>
                <w:szCs w:val="24"/>
              </w:rPr>
              <w:t>Квалификация персонала подрядчика, привлекаемого к выполнению работ</w:t>
            </w:r>
          </w:p>
        </w:tc>
        <w:tc>
          <w:tcPr>
            <w:tcW w:w="7256" w:type="dxa"/>
          </w:tcPr>
          <w:p w14:paraId="19E5CCFF" w14:textId="77777777" w:rsidR="00570500" w:rsidRDefault="00570500" w:rsidP="00570500">
            <w:pPr>
              <w:widowControl w:val="0"/>
              <w:jc w:val="both"/>
              <w:rPr>
                <w:sz w:val="24"/>
                <w:szCs w:val="24"/>
              </w:rPr>
            </w:pPr>
            <w:r>
              <w:rPr>
                <w:sz w:val="24"/>
                <w:szCs w:val="24"/>
              </w:rPr>
              <w:t>Подрядчик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w:t>
            </w:r>
          </w:p>
          <w:p w14:paraId="1FF6060A" w14:textId="77777777" w:rsidR="00570500" w:rsidRDefault="00570500" w:rsidP="00570500">
            <w:pPr>
              <w:widowControl w:val="0"/>
              <w:tabs>
                <w:tab w:val="left" w:pos="426"/>
              </w:tabs>
              <w:spacing w:before="60" w:after="60"/>
              <w:rPr>
                <w:b/>
                <w:sz w:val="24"/>
                <w:szCs w:val="24"/>
              </w:rPr>
            </w:pPr>
          </w:p>
        </w:tc>
        <w:tc>
          <w:tcPr>
            <w:tcW w:w="2270" w:type="dxa"/>
            <w:vMerge/>
          </w:tcPr>
          <w:p w14:paraId="3C527856" w14:textId="77777777" w:rsidR="00570500" w:rsidRDefault="00570500" w:rsidP="00570500">
            <w:pPr>
              <w:pStyle w:val="affff"/>
              <w:widowControl w:val="0"/>
              <w:spacing w:before="0"/>
              <w:jc w:val="left"/>
              <w:outlineLvl w:val="2"/>
              <w:rPr>
                <w:b w:val="0"/>
              </w:rPr>
            </w:pPr>
          </w:p>
        </w:tc>
        <w:tc>
          <w:tcPr>
            <w:tcW w:w="2551" w:type="dxa"/>
          </w:tcPr>
          <w:p w14:paraId="42DF58C1" w14:textId="77777777" w:rsidR="00570500" w:rsidRDefault="00570500" w:rsidP="00570500">
            <w:pPr>
              <w:widowControl w:val="0"/>
              <w:tabs>
                <w:tab w:val="left" w:pos="426"/>
              </w:tabs>
              <w:spacing w:before="60" w:after="60"/>
              <w:jc w:val="center"/>
              <w:rPr>
                <w:b/>
                <w:sz w:val="24"/>
                <w:szCs w:val="24"/>
              </w:rPr>
            </w:pPr>
            <w:r>
              <w:rPr>
                <w:b/>
                <w:sz w:val="24"/>
                <w:szCs w:val="24"/>
              </w:rPr>
              <w:t>-//-</w:t>
            </w:r>
          </w:p>
        </w:tc>
      </w:tr>
      <w:tr w:rsidR="00570500" w14:paraId="27A52EF1" w14:textId="77777777" w:rsidTr="00570500">
        <w:tc>
          <w:tcPr>
            <w:tcW w:w="772" w:type="dxa"/>
            <w:vAlign w:val="center"/>
          </w:tcPr>
          <w:p w14:paraId="38242001"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5CECA6F2" w14:textId="77777777" w:rsidR="00570500" w:rsidRDefault="00570500" w:rsidP="00570500">
            <w:pPr>
              <w:widowControl w:val="0"/>
              <w:spacing w:before="60" w:after="60"/>
              <w:rPr>
                <w:b/>
                <w:sz w:val="24"/>
                <w:szCs w:val="24"/>
              </w:rPr>
            </w:pPr>
            <w:r>
              <w:rPr>
                <w:b/>
                <w:sz w:val="24"/>
                <w:szCs w:val="24"/>
              </w:rPr>
              <w:t>Требования к безопасности работ и охране труда</w:t>
            </w:r>
          </w:p>
        </w:tc>
        <w:tc>
          <w:tcPr>
            <w:tcW w:w="2270" w:type="dxa"/>
            <w:vMerge/>
          </w:tcPr>
          <w:p w14:paraId="7DCD70EB" w14:textId="77777777" w:rsidR="00570500" w:rsidRDefault="00570500" w:rsidP="00570500">
            <w:pPr>
              <w:pStyle w:val="affff"/>
              <w:widowControl w:val="0"/>
              <w:spacing w:before="0"/>
              <w:jc w:val="left"/>
              <w:outlineLvl w:val="2"/>
              <w:rPr>
                <w:b w:val="0"/>
              </w:rPr>
            </w:pPr>
          </w:p>
        </w:tc>
        <w:tc>
          <w:tcPr>
            <w:tcW w:w="2551" w:type="dxa"/>
          </w:tcPr>
          <w:p w14:paraId="4D71F3DC" w14:textId="77777777" w:rsidR="00570500" w:rsidRDefault="00570500" w:rsidP="00570500">
            <w:pPr>
              <w:widowControl w:val="0"/>
              <w:jc w:val="center"/>
              <w:rPr>
                <w:b/>
                <w:sz w:val="24"/>
                <w:szCs w:val="24"/>
              </w:rPr>
            </w:pPr>
            <w:r>
              <w:rPr>
                <w:b/>
                <w:sz w:val="24"/>
                <w:szCs w:val="24"/>
              </w:rPr>
              <w:t>-//-</w:t>
            </w:r>
          </w:p>
        </w:tc>
      </w:tr>
      <w:tr w:rsidR="00570500" w14:paraId="5D2A71E9" w14:textId="77777777" w:rsidTr="00570500">
        <w:tc>
          <w:tcPr>
            <w:tcW w:w="772" w:type="dxa"/>
            <w:vAlign w:val="center"/>
          </w:tcPr>
          <w:p w14:paraId="07069C3C"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23A4649E" w14:textId="77777777" w:rsidR="00570500" w:rsidRDefault="00570500" w:rsidP="00570500">
            <w:pPr>
              <w:pStyle w:val="aff"/>
              <w:widowControl w:val="0"/>
              <w:ind w:left="0"/>
              <w:rPr>
                <w:sz w:val="26"/>
                <w:szCs w:val="26"/>
              </w:rPr>
            </w:pPr>
            <w:r>
              <w:rPr>
                <w:color w:val="000000" w:themeColor="text1"/>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w:t>
            </w:r>
            <w:r>
              <w:t xml:space="preserve">Охрана труда при организации работ командированного персонала», </w:t>
            </w:r>
            <w:r>
              <w:lastRenderedPageBreak/>
              <w:t>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2270" w:type="dxa"/>
            <w:vMerge/>
          </w:tcPr>
          <w:p w14:paraId="74B4CB6D" w14:textId="77777777" w:rsidR="00570500" w:rsidRDefault="00570500" w:rsidP="00570500">
            <w:pPr>
              <w:pStyle w:val="affff"/>
              <w:widowControl w:val="0"/>
              <w:spacing w:before="0"/>
              <w:jc w:val="left"/>
              <w:outlineLvl w:val="2"/>
              <w:rPr>
                <w:b w:val="0"/>
              </w:rPr>
            </w:pPr>
          </w:p>
        </w:tc>
        <w:tc>
          <w:tcPr>
            <w:tcW w:w="2551" w:type="dxa"/>
          </w:tcPr>
          <w:p w14:paraId="56ED001E" w14:textId="77777777" w:rsidR="00570500" w:rsidRDefault="00570500" w:rsidP="00570500">
            <w:pPr>
              <w:widowControl w:val="0"/>
              <w:tabs>
                <w:tab w:val="left" w:pos="426"/>
              </w:tabs>
              <w:spacing w:before="60" w:after="60"/>
              <w:jc w:val="center"/>
              <w:rPr>
                <w:b/>
                <w:sz w:val="24"/>
              </w:rPr>
            </w:pPr>
            <w:r>
              <w:rPr>
                <w:b/>
                <w:sz w:val="24"/>
                <w:szCs w:val="24"/>
              </w:rPr>
              <w:t>-//-</w:t>
            </w:r>
          </w:p>
        </w:tc>
      </w:tr>
      <w:tr w:rsidR="00570500" w14:paraId="0A68B88C" w14:textId="77777777" w:rsidTr="00570500">
        <w:tc>
          <w:tcPr>
            <w:tcW w:w="772" w:type="dxa"/>
            <w:vAlign w:val="center"/>
          </w:tcPr>
          <w:p w14:paraId="4060F0E1"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6205BD88" w14:textId="77777777" w:rsidR="00570500" w:rsidRDefault="00570500" w:rsidP="00570500">
            <w:pPr>
              <w:pStyle w:val="aff"/>
              <w:widowControl w:val="0"/>
              <w:ind w:left="0"/>
              <w:rPr>
                <w:sz w:val="26"/>
                <w:szCs w:val="26"/>
              </w:rPr>
            </w:pPr>
            <w: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2270" w:type="dxa"/>
            <w:vMerge/>
          </w:tcPr>
          <w:p w14:paraId="1144E36D" w14:textId="77777777" w:rsidR="00570500" w:rsidRDefault="00570500" w:rsidP="00570500">
            <w:pPr>
              <w:pStyle w:val="affff"/>
              <w:widowControl w:val="0"/>
              <w:spacing w:before="0"/>
              <w:jc w:val="left"/>
              <w:outlineLvl w:val="2"/>
              <w:rPr>
                <w:b w:val="0"/>
              </w:rPr>
            </w:pPr>
          </w:p>
        </w:tc>
        <w:tc>
          <w:tcPr>
            <w:tcW w:w="2551" w:type="dxa"/>
          </w:tcPr>
          <w:p w14:paraId="1AD577FC" w14:textId="77777777" w:rsidR="00570500" w:rsidRDefault="00570500" w:rsidP="00570500">
            <w:pPr>
              <w:widowControl w:val="0"/>
              <w:tabs>
                <w:tab w:val="left" w:pos="426"/>
              </w:tabs>
              <w:spacing w:before="60" w:after="60"/>
              <w:jc w:val="center"/>
              <w:rPr>
                <w:b/>
                <w:sz w:val="24"/>
              </w:rPr>
            </w:pPr>
            <w:r>
              <w:rPr>
                <w:b/>
                <w:sz w:val="24"/>
                <w:szCs w:val="24"/>
              </w:rPr>
              <w:t>-//-</w:t>
            </w:r>
          </w:p>
        </w:tc>
      </w:tr>
      <w:tr w:rsidR="00570500" w14:paraId="03D9E993" w14:textId="77777777" w:rsidTr="00570500">
        <w:tc>
          <w:tcPr>
            <w:tcW w:w="772" w:type="dxa"/>
            <w:vAlign w:val="center"/>
          </w:tcPr>
          <w:p w14:paraId="6E7C7699"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37DEBE13" w14:textId="77777777" w:rsidR="00570500" w:rsidRDefault="00570500" w:rsidP="00570500">
            <w:pPr>
              <w:pStyle w:val="aff"/>
              <w:widowControl w:val="0"/>
              <w:ind w:left="0"/>
              <w:rPr>
                <w:sz w:val="26"/>
                <w:szCs w:val="26"/>
              </w:rPr>
            </w:pPr>
            <w: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2270" w:type="dxa"/>
            <w:vMerge/>
          </w:tcPr>
          <w:p w14:paraId="772EA75B" w14:textId="77777777" w:rsidR="00570500" w:rsidRDefault="00570500" w:rsidP="00570500">
            <w:pPr>
              <w:pStyle w:val="affff"/>
              <w:widowControl w:val="0"/>
              <w:spacing w:before="0"/>
              <w:jc w:val="left"/>
              <w:outlineLvl w:val="2"/>
              <w:rPr>
                <w:b w:val="0"/>
              </w:rPr>
            </w:pPr>
          </w:p>
        </w:tc>
        <w:tc>
          <w:tcPr>
            <w:tcW w:w="2551" w:type="dxa"/>
          </w:tcPr>
          <w:p w14:paraId="53D740B3" w14:textId="77777777" w:rsidR="00570500" w:rsidRDefault="00570500" w:rsidP="00570500">
            <w:pPr>
              <w:widowControl w:val="0"/>
              <w:tabs>
                <w:tab w:val="left" w:pos="426"/>
              </w:tabs>
              <w:spacing w:before="60" w:after="60"/>
              <w:jc w:val="center"/>
              <w:rPr>
                <w:b/>
                <w:sz w:val="24"/>
              </w:rPr>
            </w:pPr>
            <w:r>
              <w:rPr>
                <w:b/>
                <w:sz w:val="24"/>
                <w:szCs w:val="24"/>
              </w:rPr>
              <w:t>-//-</w:t>
            </w:r>
          </w:p>
        </w:tc>
      </w:tr>
      <w:tr w:rsidR="00570500" w14:paraId="635FC6A5" w14:textId="77777777" w:rsidTr="00570500">
        <w:tc>
          <w:tcPr>
            <w:tcW w:w="772" w:type="dxa"/>
            <w:vAlign w:val="center"/>
          </w:tcPr>
          <w:p w14:paraId="59E25802" w14:textId="77777777" w:rsidR="00570500" w:rsidRDefault="00570500" w:rsidP="00570500">
            <w:pPr>
              <w:pStyle w:val="aff"/>
              <w:widowControl w:val="0"/>
              <w:numPr>
                <w:ilvl w:val="0"/>
                <w:numId w:val="17"/>
              </w:numPr>
              <w:spacing w:before="60" w:after="60"/>
              <w:jc w:val="center"/>
              <w:rPr>
                <w:sz w:val="26"/>
                <w:szCs w:val="26"/>
              </w:rPr>
            </w:pPr>
          </w:p>
        </w:tc>
        <w:tc>
          <w:tcPr>
            <w:tcW w:w="9149" w:type="dxa"/>
            <w:gridSpan w:val="2"/>
            <w:vAlign w:val="center"/>
          </w:tcPr>
          <w:p w14:paraId="5B5739FD" w14:textId="77777777" w:rsidR="00570500" w:rsidRDefault="00570500" w:rsidP="00570500">
            <w:pPr>
              <w:widowControl w:val="0"/>
              <w:rPr>
                <w:b/>
                <w:bCs/>
                <w:sz w:val="24"/>
                <w:szCs w:val="24"/>
              </w:rPr>
            </w:pPr>
            <w:r>
              <w:rPr>
                <w:b/>
                <w:bCs/>
                <w:sz w:val="24"/>
                <w:szCs w:val="24"/>
              </w:rPr>
              <w:t>Требования к результатам работ</w:t>
            </w:r>
          </w:p>
        </w:tc>
        <w:tc>
          <w:tcPr>
            <w:tcW w:w="2270" w:type="dxa"/>
            <w:vMerge/>
          </w:tcPr>
          <w:p w14:paraId="3C588304" w14:textId="77777777" w:rsidR="00570500" w:rsidRDefault="00570500" w:rsidP="00570500">
            <w:pPr>
              <w:pStyle w:val="affff"/>
              <w:widowControl w:val="0"/>
              <w:spacing w:before="0"/>
              <w:jc w:val="left"/>
              <w:outlineLvl w:val="2"/>
              <w:rPr>
                <w:b w:val="0"/>
              </w:rPr>
            </w:pPr>
          </w:p>
        </w:tc>
        <w:tc>
          <w:tcPr>
            <w:tcW w:w="2551" w:type="dxa"/>
          </w:tcPr>
          <w:p w14:paraId="2AA6FDB5" w14:textId="77777777" w:rsidR="00570500" w:rsidRDefault="00570500" w:rsidP="00570500">
            <w:pPr>
              <w:widowControl w:val="0"/>
              <w:jc w:val="center"/>
              <w:rPr>
                <w:b/>
                <w:sz w:val="24"/>
                <w:szCs w:val="24"/>
              </w:rPr>
            </w:pPr>
            <w:r>
              <w:rPr>
                <w:b/>
                <w:sz w:val="24"/>
                <w:szCs w:val="24"/>
              </w:rPr>
              <w:t>-//-</w:t>
            </w:r>
          </w:p>
        </w:tc>
      </w:tr>
      <w:tr w:rsidR="00570500" w14:paraId="65D8EB15" w14:textId="77777777" w:rsidTr="00570500">
        <w:tc>
          <w:tcPr>
            <w:tcW w:w="772" w:type="dxa"/>
            <w:vAlign w:val="center"/>
          </w:tcPr>
          <w:p w14:paraId="6C548320"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01376501" w14:textId="77777777" w:rsidR="00570500" w:rsidRDefault="00570500" w:rsidP="00570500">
            <w:pPr>
              <w:widowControl w:val="0"/>
              <w:spacing w:before="60" w:after="60"/>
              <w:rPr>
                <w:b/>
                <w:sz w:val="24"/>
                <w:szCs w:val="24"/>
              </w:rPr>
            </w:pPr>
            <w:r>
              <w:rPr>
                <w:b/>
                <w:sz w:val="24"/>
                <w:szCs w:val="24"/>
              </w:rPr>
              <w:t>Общие требования к результатам работ</w:t>
            </w:r>
          </w:p>
        </w:tc>
        <w:tc>
          <w:tcPr>
            <w:tcW w:w="2270" w:type="dxa"/>
            <w:vMerge/>
          </w:tcPr>
          <w:p w14:paraId="452A8CF0" w14:textId="77777777" w:rsidR="00570500" w:rsidRDefault="00570500" w:rsidP="00570500">
            <w:pPr>
              <w:pStyle w:val="affff"/>
              <w:widowControl w:val="0"/>
              <w:spacing w:before="0"/>
              <w:jc w:val="left"/>
              <w:outlineLvl w:val="2"/>
              <w:rPr>
                <w:b w:val="0"/>
              </w:rPr>
            </w:pPr>
          </w:p>
        </w:tc>
        <w:tc>
          <w:tcPr>
            <w:tcW w:w="2551" w:type="dxa"/>
          </w:tcPr>
          <w:p w14:paraId="0C6DA829" w14:textId="77777777" w:rsidR="00570500" w:rsidRDefault="00570500" w:rsidP="00570500">
            <w:pPr>
              <w:widowControl w:val="0"/>
              <w:jc w:val="center"/>
              <w:rPr>
                <w:b/>
                <w:sz w:val="24"/>
                <w:szCs w:val="24"/>
              </w:rPr>
            </w:pPr>
            <w:r>
              <w:rPr>
                <w:b/>
                <w:sz w:val="24"/>
                <w:szCs w:val="24"/>
              </w:rPr>
              <w:t>-//-</w:t>
            </w:r>
          </w:p>
        </w:tc>
      </w:tr>
      <w:tr w:rsidR="00570500" w14:paraId="52C65222" w14:textId="77777777" w:rsidTr="00570500">
        <w:tc>
          <w:tcPr>
            <w:tcW w:w="772" w:type="dxa"/>
            <w:vAlign w:val="center"/>
          </w:tcPr>
          <w:p w14:paraId="4DBF7BB0"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45F900D4" w14:textId="77777777" w:rsidR="00570500" w:rsidRDefault="00570500" w:rsidP="00570500">
            <w:pPr>
              <w:widowControl w:val="0"/>
              <w:tabs>
                <w:tab w:val="left" w:pos="426"/>
              </w:tabs>
              <w:spacing w:before="60" w:after="60"/>
              <w:rPr>
                <w:sz w:val="24"/>
                <w:szCs w:val="24"/>
              </w:rPr>
            </w:pPr>
            <w:r>
              <w:rPr>
                <w:bCs/>
                <w:i/>
                <w:sz w:val="24"/>
                <w:szCs w:val="24"/>
              </w:rPr>
              <w:t>Результат работ</w:t>
            </w:r>
          </w:p>
        </w:tc>
        <w:tc>
          <w:tcPr>
            <w:tcW w:w="7256" w:type="dxa"/>
          </w:tcPr>
          <w:p w14:paraId="7CA1A273" w14:textId="77777777" w:rsidR="00570500" w:rsidRDefault="00570500" w:rsidP="00570500">
            <w:pPr>
              <w:widowControl w:val="0"/>
              <w:rPr>
                <w:bCs/>
                <w:sz w:val="24"/>
                <w:szCs w:val="24"/>
              </w:rPr>
            </w:pPr>
            <w:r>
              <w:rPr>
                <w:bCs/>
                <w:sz w:val="24"/>
                <w:szCs w:val="24"/>
              </w:rPr>
              <w:t>Работы должны быть выполнены в полном объеме в соответствии с разработанной и согласованной Заказчиком рабочей документацией.</w:t>
            </w:r>
          </w:p>
          <w:p w14:paraId="5FE20305" w14:textId="77777777" w:rsidR="00570500" w:rsidRDefault="00570500" w:rsidP="00570500">
            <w:pPr>
              <w:widowControl w:val="0"/>
              <w:rPr>
                <w:sz w:val="24"/>
                <w:szCs w:val="24"/>
              </w:rPr>
            </w:pPr>
            <w:r>
              <w:rPr>
                <w:sz w:val="24"/>
                <w:szCs w:val="24"/>
              </w:rPr>
              <w:t xml:space="preserve">Подрядчик в день завершения работ, указанный в календарном графике, направляет в филиал АО «ДРСК» «Приморские ЭС» Акт сдачи-приемки выполненных работ с приложением 4 (четырех) экземпляров ПД в бумажном виде и 1 экземпляр в электронном виде (на </w:t>
            </w:r>
            <w:r>
              <w:rPr>
                <w:sz w:val="24"/>
                <w:szCs w:val="24"/>
                <w:lang w:val="en-US"/>
              </w:rPr>
              <w:t>CD</w:t>
            </w:r>
            <w:r>
              <w:rPr>
                <w:sz w:val="24"/>
                <w:szCs w:val="24"/>
              </w:rPr>
              <w:t>).</w:t>
            </w:r>
          </w:p>
        </w:tc>
        <w:tc>
          <w:tcPr>
            <w:tcW w:w="2270" w:type="dxa"/>
            <w:vMerge/>
          </w:tcPr>
          <w:p w14:paraId="7C9AD0B9" w14:textId="77777777" w:rsidR="00570500" w:rsidRDefault="00570500" w:rsidP="00570500">
            <w:pPr>
              <w:pStyle w:val="affff"/>
              <w:widowControl w:val="0"/>
              <w:spacing w:before="0"/>
              <w:jc w:val="left"/>
              <w:outlineLvl w:val="2"/>
              <w:rPr>
                <w:b w:val="0"/>
              </w:rPr>
            </w:pPr>
          </w:p>
        </w:tc>
        <w:tc>
          <w:tcPr>
            <w:tcW w:w="2551" w:type="dxa"/>
          </w:tcPr>
          <w:p w14:paraId="5A46375A" w14:textId="77777777" w:rsidR="00570500" w:rsidRDefault="00570500" w:rsidP="00570500">
            <w:pPr>
              <w:pStyle w:val="affff"/>
              <w:keepNext w:val="0"/>
              <w:widowControl w:val="0"/>
              <w:spacing w:before="0"/>
              <w:jc w:val="left"/>
              <w:outlineLvl w:val="2"/>
              <w:rPr>
                <w:rFonts w:eastAsia="Times New Roman"/>
                <w:b w:val="0"/>
                <w:lang w:val="ru-RU" w:eastAsia="ru-RU"/>
              </w:rPr>
            </w:pPr>
            <w:bookmarkStart w:id="52" w:name="_Toc131078392"/>
            <w:r>
              <w:rPr>
                <w:b w:val="0"/>
                <w:sz w:val="20"/>
                <w:szCs w:val="20"/>
                <w:lang w:val="ru-RU" w:eastAsia="ru-RU"/>
              </w:rPr>
              <w:t>-//-</w:t>
            </w:r>
            <w:bookmarkEnd w:id="52"/>
          </w:p>
        </w:tc>
      </w:tr>
      <w:tr w:rsidR="00570500" w14:paraId="1A262417" w14:textId="77777777" w:rsidTr="00570500">
        <w:tc>
          <w:tcPr>
            <w:tcW w:w="772" w:type="dxa"/>
            <w:vAlign w:val="center"/>
          </w:tcPr>
          <w:p w14:paraId="1D49C569"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32270591" w14:textId="77777777" w:rsidR="00570500" w:rsidRDefault="00570500" w:rsidP="00570500">
            <w:pPr>
              <w:widowControl w:val="0"/>
              <w:spacing w:before="60" w:after="60"/>
              <w:rPr>
                <w:sz w:val="24"/>
              </w:rPr>
            </w:pPr>
            <w:r>
              <w:rPr>
                <w:b/>
                <w:sz w:val="24"/>
                <w:szCs w:val="24"/>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2270" w:type="dxa"/>
            <w:vMerge/>
          </w:tcPr>
          <w:p w14:paraId="1E0D5CE7" w14:textId="77777777" w:rsidR="00570500" w:rsidRDefault="00570500" w:rsidP="00570500">
            <w:pPr>
              <w:pStyle w:val="affff"/>
              <w:widowControl w:val="0"/>
              <w:spacing w:before="0"/>
              <w:jc w:val="left"/>
              <w:outlineLvl w:val="2"/>
              <w:rPr>
                <w:b w:val="0"/>
              </w:rPr>
            </w:pPr>
          </w:p>
        </w:tc>
        <w:tc>
          <w:tcPr>
            <w:tcW w:w="2551" w:type="dxa"/>
          </w:tcPr>
          <w:p w14:paraId="01B1B980" w14:textId="77777777" w:rsidR="00570500" w:rsidRDefault="00570500" w:rsidP="00570500">
            <w:pPr>
              <w:widowControl w:val="0"/>
              <w:jc w:val="center"/>
              <w:rPr>
                <w:b/>
                <w:sz w:val="24"/>
                <w:szCs w:val="24"/>
              </w:rPr>
            </w:pPr>
            <w:r>
              <w:rPr>
                <w:b/>
                <w:sz w:val="24"/>
                <w:szCs w:val="24"/>
              </w:rPr>
              <w:t>-//-</w:t>
            </w:r>
          </w:p>
        </w:tc>
      </w:tr>
      <w:tr w:rsidR="00570500" w14:paraId="15D6BD54" w14:textId="77777777" w:rsidTr="00570500">
        <w:tc>
          <w:tcPr>
            <w:tcW w:w="772" w:type="dxa"/>
            <w:vAlign w:val="center"/>
          </w:tcPr>
          <w:p w14:paraId="44434FDD"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655BA308" w14:textId="77777777" w:rsidR="00570500" w:rsidRDefault="00570500" w:rsidP="00570500">
            <w:pPr>
              <w:widowControl w:val="0"/>
              <w:jc w:val="both"/>
              <w:rPr>
                <w:sz w:val="24"/>
                <w:szCs w:val="24"/>
              </w:rPr>
            </w:pPr>
            <w:r>
              <w:rPr>
                <w:sz w:val="24"/>
                <w:szCs w:val="24"/>
              </w:rPr>
              <w:t>-сведения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Федеральной службы государственной регистрации кадастра и картографии от 13.01.2021 № 4/0004.</w:t>
            </w:r>
          </w:p>
        </w:tc>
        <w:tc>
          <w:tcPr>
            <w:tcW w:w="2270" w:type="dxa"/>
            <w:vMerge/>
          </w:tcPr>
          <w:p w14:paraId="078A4A45" w14:textId="77777777" w:rsidR="00570500" w:rsidRDefault="00570500" w:rsidP="00570500">
            <w:pPr>
              <w:pStyle w:val="affff"/>
              <w:widowControl w:val="0"/>
              <w:spacing w:before="0"/>
              <w:jc w:val="left"/>
              <w:outlineLvl w:val="2"/>
              <w:rPr>
                <w:i/>
                <w:iCs/>
              </w:rPr>
            </w:pPr>
          </w:p>
        </w:tc>
        <w:tc>
          <w:tcPr>
            <w:tcW w:w="2551" w:type="dxa"/>
          </w:tcPr>
          <w:p w14:paraId="5F4FDCCE" w14:textId="77777777" w:rsidR="00570500" w:rsidRDefault="00570500" w:rsidP="00570500">
            <w:pPr>
              <w:widowControl w:val="0"/>
              <w:jc w:val="center"/>
              <w:rPr>
                <w:i/>
                <w:iCs/>
                <w:sz w:val="24"/>
                <w:szCs w:val="24"/>
              </w:rPr>
            </w:pPr>
            <w:r>
              <w:rPr>
                <w:i/>
                <w:iCs/>
                <w:sz w:val="24"/>
                <w:szCs w:val="24"/>
              </w:rPr>
              <w:t>-//-</w:t>
            </w:r>
          </w:p>
        </w:tc>
      </w:tr>
      <w:tr w:rsidR="00570500" w14:paraId="1C037163" w14:textId="77777777" w:rsidTr="00570500">
        <w:tc>
          <w:tcPr>
            <w:tcW w:w="772" w:type="dxa"/>
            <w:vAlign w:val="center"/>
          </w:tcPr>
          <w:p w14:paraId="6A2A07F8"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6980A7BB" w14:textId="77777777" w:rsidR="00570500" w:rsidRDefault="00570500" w:rsidP="00570500">
            <w:pPr>
              <w:widowControl w:val="0"/>
              <w:rPr>
                <w:bCs/>
                <w:sz w:val="24"/>
                <w:szCs w:val="24"/>
              </w:rPr>
            </w:pPr>
            <w:r>
              <w:rPr>
                <w:b/>
                <w:bCs/>
                <w:sz w:val="24"/>
                <w:szCs w:val="24"/>
              </w:rPr>
              <w:t>Требования к порядку приемки результатов работ</w:t>
            </w:r>
          </w:p>
        </w:tc>
        <w:tc>
          <w:tcPr>
            <w:tcW w:w="2270" w:type="dxa"/>
            <w:vMerge/>
          </w:tcPr>
          <w:p w14:paraId="07AFADB1" w14:textId="77777777" w:rsidR="00570500" w:rsidRDefault="00570500" w:rsidP="00570500">
            <w:pPr>
              <w:pStyle w:val="affff"/>
              <w:widowControl w:val="0"/>
              <w:spacing w:before="0"/>
              <w:jc w:val="left"/>
              <w:outlineLvl w:val="2"/>
              <w:rPr>
                <w:b w:val="0"/>
              </w:rPr>
            </w:pPr>
          </w:p>
        </w:tc>
        <w:tc>
          <w:tcPr>
            <w:tcW w:w="2551" w:type="dxa"/>
          </w:tcPr>
          <w:p w14:paraId="79A72355" w14:textId="77777777" w:rsidR="00570500" w:rsidRDefault="00570500" w:rsidP="00570500">
            <w:pPr>
              <w:widowControl w:val="0"/>
              <w:jc w:val="center"/>
              <w:rPr>
                <w:b/>
                <w:sz w:val="24"/>
                <w:szCs w:val="24"/>
              </w:rPr>
            </w:pPr>
            <w:r>
              <w:rPr>
                <w:b/>
                <w:sz w:val="24"/>
                <w:szCs w:val="24"/>
              </w:rPr>
              <w:t>-//-</w:t>
            </w:r>
          </w:p>
        </w:tc>
      </w:tr>
      <w:tr w:rsidR="00570500" w14:paraId="0B6205E1" w14:textId="77777777" w:rsidTr="00570500">
        <w:tc>
          <w:tcPr>
            <w:tcW w:w="772" w:type="dxa"/>
            <w:vAlign w:val="center"/>
          </w:tcPr>
          <w:p w14:paraId="4B21A008"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64052E2B" w14:textId="77777777" w:rsidR="00570500" w:rsidRDefault="00570500" w:rsidP="00570500">
            <w:pPr>
              <w:widowControl w:val="0"/>
              <w:jc w:val="both"/>
              <w:rPr>
                <w:sz w:val="24"/>
                <w:szCs w:val="24"/>
              </w:rPr>
            </w:pPr>
            <w:r>
              <w:rPr>
                <w:sz w:val="24"/>
                <w:szCs w:val="24"/>
              </w:rPr>
              <w:t>- По окончании выполнения работ Подрядчик предоставляет Заказчику следующие документы:</w:t>
            </w:r>
          </w:p>
          <w:p w14:paraId="35C90A9A" w14:textId="77777777" w:rsidR="00570500" w:rsidRDefault="00570500" w:rsidP="00570500">
            <w:pPr>
              <w:widowControl w:val="0"/>
              <w:jc w:val="both"/>
              <w:rPr>
                <w:sz w:val="24"/>
                <w:szCs w:val="24"/>
              </w:rPr>
            </w:pPr>
            <w:r>
              <w:rPr>
                <w:sz w:val="24"/>
                <w:szCs w:val="24"/>
              </w:rPr>
              <w:lastRenderedPageBreak/>
              <w:t>-Оригиналы правоустанавливающих и (или) правоподтверждающих документов Заказчика на земельный участок, полученные в ходе работ, и заверенные в установленном порядке копии правоустанавливающих и (или) правоподтверждающих документов третьих лиц на земельный участок, свидетельствующих о наличии либо отсутствии прав третьих лиц на земельный участок (его часть) и (или) прав на объекты недвижимости при наличии таковых в 1 оригинальном экземпляре на бумажном носителе, на каждый земельный участок отдельно;</w:t>
            </w:r>
          </w:p>
          <w:p w14:paraId="7CA88DC2" w14:textId="77777777" w:rsidR="00570500" w:rsidRDefault="00570500" w:rsidP="00570500">
            <w:pPr>
              <w:widowControl w:val="0"/>
              <w:jc w:val="both"/>
              <w:rPr>
                <w:sz w:val="24"/>
                <w:szCs w:val="24"/>
              </w:rPr>
            </w:pPr>
            <w:r>
              <w:rPr>
                <w:sz w:val="24"/>
                <w:szCs w:val="24"/>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w:t>
            </w:r>
          </w:p>
          <w:p w14:paraId="6953472E" w14:textId="77777777" w:rsidR="00570500" w:rsidRDefault="00570500" w:rsidP="00570500">
            <w:pPr>
              <w:widowControl w:val="0"/>
              <w:jc w:val="both"/>
              <w:rPr>
                <w:sz w:val="24"/>
                <w:szCs w:val="24"/>
              </w:rPr>
            </w:pPr>
            <w:r>
              <w:rPr>
                <w:sz w:val="24"/>
                <w:szCs w:val="24"/>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14:paraId="3ADEABB8" w14:textId="77777777" w:rsidR="00570500" w:rsidRDefault="00570500" w:rsidP="00570500">
            <w:pPr>
              <w:widowControl w:val="0"/>
              <w:jc w:val="both"/>
              <w:rPr>
                <w:sz w:val="24"/>
                <w:szCs w:val="24"/>
              </w:rPr>
            </w:pPr>
            <w:r>
              <w:rPr>
                <w:sz w:val="24"/>
                <w:szCs w:val="24"/>
              </w:rPr>
              <w:t>.  -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14:paraId="0B6E7CED" w14:textId="77777777" w:rsidR="00570500" w:rsidRPr="00BC54BB" w:rsidRDefault="00570500" w:rsidP="00570500">
            <w:pPr>
              <w:shd w:val="clear" w:color="auto" w:fill="FFFFFF"/>
              <w:ind w:firstLine="567"/>
              <w:jc w:val="both"/>
              <w:rPr>
                <w:sz w:val="24"/>
                <w:szCs w:val="24"/>
              </w:rPr>
            </w:pPr>
            <w:r w:rsidRPr="00BC54BB">
              <w:rPr>
                <w:sz w:val="24"/>
                <w:szCs w:val="24"/>
              </w:rPr>
              <w:t>- Технические планы должны быть пригодными для подачи в орган, осуществляющий кадастровый учет объектов. В случае если технические планы не соответствуют требованиям, предъявляемым к его подготовке, что повлечет за собой принятие органом кадастрового учета решения об отказе (и/или приостановлении) кадастрового учета, Подрядчик самостоятельно без дополнительной оплаты устраняет замечания. Технические планы подготавливаются с учетом требований Приказа Росреестра от 15 марта 2022 г. N П/0082 Об установлении формы технического плана, требований к его подготовке и состава содержащихся в нем сведений, Приказа Росреестра от 20.10.2020 N П/0387 "Об утверждении порядка установления местных систем координат", Постановления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14:paraId="28BB43BA" w14:textId="77777777" w:rsidR="00570500" w:rsidRDefault="00570500" w:rsidP="00570500">
            <w:pPr>
              <w:widowControl w:val="0"/>
              <w:jc w:val="both"/>
              <w:rPr>
                <w:b/>
                <w:sz w:val="24"/>
                <w:szCs w:val="24"/>
              </w:rPr>
            </w:pPr>
          </w:p>
        </w:tc>
        <w:tc>
          <w:tcPr>
            <w:tcW w:w="2270" w:type="dxa"/>
            <w:vMerge/>
          </w:tcPr>
          <w:p w14:paraId="3321EFD1" w14:textId="77777777" w:rsidR="00570500" w:rsidRDefault="00570500" w:rsidP="00570500">
            <w:pPr>
              <w:pStyle w:val="affff"/>
              <w:widowControl w:val="0"/>
              <w:spacing w:before="0"/>
              <w:jc w:val="left"/>
              <w:outlineLvl w:val="2"/>
              <w:rPr>
                <w:sz w:val="26"/>
                <w:szCs w:val="26"/>
              </w:rPr>
            </w:pPr>
          </w:p>
        </w:tc>
        <w:tc>
          <w:tcPr>
            <w:tcW w:w="2551" w:type="dxa"/>
          </w:tcPr>
          <w:p w14:paraId="37F9F613" w14:textId="77777777" w:rsidR="00570500" w:rsidRDefault="00570500" w:rsidP="00570500">
            <w:pPr>
              <w:widowControl w:val="0"/>
              <w:tabs>
                <w:tab w:val="left" w:pos="426"/>
              </w:tabs>
              <w:spacing w:before="60" w:after="60"/>
              <w:jc w:val="center"/>
              <w:rPr>
                <w:b/>
                <w:sz w:val="24"/>
                <w:szCs w:val="24"/>
              </w:rPr>
            </w:pPr>
            <w:r>
              <w:rPr>
                <w:i/>
                <w:iCs/>
                <w:sz w:val="24"/>
                <w:szCs w:val="24"/>
              </w:rPr>
              <w:t>-//-</w:t>
            </w:r>
          </w:p>
        </w:tc>
      </w:tr>
      <w:tr w:rsidR="00570500" w14:paraId="08A9177A" w14:textId="77777777" w:rsidTr="00570500">
        <w:tc>
          <w:tcPr>
            <w:tcW w:w="772" w:type="dxa"/>
            <w:vAlign w:val="center"/>
          </w:tcPr>
          <w:p w14:paraId="4A884D72"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9149" w:type="dxa"/>
            <w:gridSpan w:val="2"/>
            <w:vAlign w:val="center"/>
          </w:tcPr>
          <w:p w14:paraId="6A0FFDE8" w14:textId="77777777" w:rsidR="00570500" w:rsidRDefault="00570500" w:rsidP="00570500">
            <w:pPr>
              <w:widowControl w:val="0"/>
              <w:spacing w:before="60" w:after="60"/>
              <w:rPr>
                <w:b/>
                <w:sz w:val="24"/>
                <w:szCs w:val="24"/>
              </w:rPr>
            </w:pPr>
            <w:r>
              <w:rPr>
                <w:b/>
                <w:sz w:val="24"/>
                <w:szCs w:val="24"/>
              </w:rPr>
              <w:t>Требования к оформлению документации</w:t>
            </w:r>
          </w:p>
        </w:tc>
        <w:tc>
          <w:tcPr>
            <w:tcW w:w="2270" w:type="dxa"/>
            <w:vMerge/>
          </w:tcPr>
          <w:p w14:paraId="028C91EA" w14:textId="77777777" w:rsidR="00570500" w:rsidRDefault="00570500" w:rsidP="00570500">
            <w:pPr>
              <w:pStyle w:val="affff"/>
              <w:widowControl w:val="0"/>
              <w:spacing w:before="0"/>
              <w:jc w:val="left"/>
              <w:outlineLvl w:val="2"/>
              <w:rPr>
                <w:b w:val="0"/>
              </w:rPr>
            </w:pPr>
          </w:p>
        </w:tc>
        <w:tc>
          <w:tcPr>
            <w:tcW w:w="2551" w:type="dxa"/>
          </w:tcPr>
          <w:p w14:paraId="65C66F4F" w14:textId="77777777" w:rsidR="00570500" w:rsidRDefault="00570500" w:rsidP="00570500">
            <w:pPr>
              <w:widowControl w:val="0"/>
              <w:jc w:val="center"/>
              <w:rPr>
                <w:b/>
                <w:sz w:val="24"/>
                <w:szCs w:val="24"/>
              </w:rPr>
            </w:pPr>
            <w:r>
              <w:rPr>
                <w:b/>
                <w:sz w:val="24"/>
                <w:szCs w:val="24"/>
              </w:rPr>
              <w:t>-//-</w:t>
            </w:r>
          </w:p>
        </w:tc>
      </w:tr>
      <w:tr w:rsidR="00570500" w14:paraId="2F112AB1" w14:textId="77777777" w:rsidTr="00570500">
        <w:tc>
          <w:tcPr>
            <w:tcW w:w="772" w:type="dxa"/>
            <w:vAlign w:val="center"/>
          </w:tcPr>
          <w:p w14:paraId="59F64B68"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58B7B570" w14:textId="77777777" w:rsidR="00570500" w:rsidRDefault="00570500" w:rsidP="00570500">
            <w:pPr>
              <w:widowControl w:val="0"/>
              <w:rPr>
                <w:sz w:val="24"/>
                <w:szCs w:val="24"/>
              </w:rPr>
            </w:pPr>
            <w:r>
              <w:rPr>
                <w:sz w:val="24"/>
                <w:szCs w:val="24"/>
              </w:rPr>
              <w:t xml:space="preserve">Требования к составу </w:t>
            </w:r>
            <w:r>
              <w:rPr>
                <w:sz w:val="24"/>
                <w:szCs w:val="24"/>
              </w:rPr>
              <w:lastRenderedPageBreak/>
              <w:t>передаваемых ПУД на использование ЗУ</w:t>
            </w:r>
          </w:p>
        </w:tc>
        <w:tc>
          <w:tcPr>
            <w:tcW w:w="7256" w:type="dxa"/>
          </w:tcPr>
          <w:p w14:paraId="1AB86FAB" w14:textId="77777777" w:rsidR="00570500" w:rsidRDefault="00570500" w:rsidP="00570500">
            <w:pPr>
              <w:widowControl w:val="0"/>
              <w:jc w:val="both"/>
              <w:rPr>
                <w:sz w:val="24"/>
                <w:szCs w:val="24"/>
              </w:rPr>
            </w:pPr>
            <w:r>
              <w:rPr>
                <w:sz w:val="24"/>
                <w:szCs w:val="24"/>
              </w:rPr>
              <w:lastRenderedPageBreak/>
              <w:t xml:space="preserve">- Графическую информацию оформить в виде файла в формате PDF в полноцветном режиме с разрешением не менее 300 dpi, качество </w:t>
            </w:r>
            <w:r>
              <w:rPr>
                <w:sz w:val="24"/>
                <w:szCs w:val="24"/>
              </w:rPr>
              <w:lastRenderedPageBreak/>
              <w:t>которого должно позволять в полном объеме прочитать (распознать) графическую информацию.</w:t>
            </w:r>
          </w:p>
          <w:p w14:paraId="30A0AEC4" w14:textId="77777777" w:rsidR="00570500" w:rsidRDefault="00570500" w:rsidP="00570500">
            <w:pPr>
              <w:widowControl w:val="0"/>
              <w:rPr>
                <w:b/>
                <w:sz w:val="24"/>
              </w:rPr>
            </w:pPr>
            <w:r>
              <w:rPr>
                <w:sz w:val="24"/>
                <w:szCs w:val="24"/>
              </w:rPr>
              <w:t>- Координаты границ формируемых земельных участков определяются в системе   МСК-25.</w:t>
            </w:r>
          </w:p>
        </w:tc>
        <w:tc>
          <w:tcPr>
            <w:tcW w:w="2270" w:type="dxa"/>
            <w:vMerge/>
          </w:tcPr>
          <w:p w14:paraId="1F5D5F29" w14:textId="77777777" w:rsidR="00570500" w:rsidRDefault="00570500" w:rsidP="00570500">
            <w:pPr>
              <w:pStyle w:val="affff"/>
              <w:widowControl w:val="0"/>
              <w:spacing w:before="0"/>
              <w:jc w:val="left"/>
              <w:outlineLvl w:val="2"/>
              <w:rPr>
                <w:b w:val="0"/>
                <w:bCs/>
              </w:rPr>
            </w:pPr>
          </w:p>
        </w:tc>
        <w:tc>
          <w:tcPr>
            <w:tcW w:w="2551" w:type="dxa"/>
          </w:tcPr>
          <w:p w14:paraId="5C186615" w14:textId="77777777" w:rsidR="00570500" w:rsidRDefault="00570500" w:rsidP="00570500">
            <w:pPr>
              <w:pStyle w:val="affff"/>
              <w:keepNext w:val="0"/>
              <w:widowControl w:val="0"/>
              <w:spacing w:before="0"/>
              <w:jc w:val="left"/>
              <w:outlineLvl w:val="2"/>
              <w:rPr>
                <w:lang w:val="ru-RU"/>
              </w:rPr>
            </w:pPr>
            <w:bookmarkStart w:id="53" w:name="_Toc131078393"/>
            <w:r>
              <w:rPr>
                <w:rFonts w:eastAsia="Times New Roman"/>
                <w:i/>
                <w:iCs/>
                <w:sz w:val="20"/>
                <w:szCs w:val="20"/>
                <w:lang w:val="ru-RU" w:eastAsia="ru-RU"/>
              </w:rPr>
              <w:t>-//-</w:t>
            </w:r>
            <w:bookmarkEnd w:id="53"/>
          </w:p>
        </w:tc>
      </w:tr>
      <w:tr w:rsidR="00570500" w14:paraId="2CBD3F58" w14:textId="77777777" w:rsidTr="00570500">
        <w:tc>
          <w:tcPr>
            <w:tcW w:w="772" w:type="dxa"/>
            <w:vAlign w:val="center"/>
          </w:tcPr>
          <w:p w14:paraId="409F93D4"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1893" w:type="dxa"/>
          </w:tcPr>
          <w:p w14:paraId="44F70974" w14:textId="77777777" w:rsidR="00570500" w:rsidRDefault="00570500" w:rsidP="00570500">
            <w:pPr>
              <w:widowControl w:val="0"/>
              <w:rPr>
                <w:sz w:val="24"/>
                <w:szCs w:val="24"/>
              </w:rPr>
            </w:pPr>
            <w:r>
              <w:rPr>
                <w:bCs/>
                <w:sz w:val="24"/>
                <w:szCs w:val="24"/>
              </w:rPr>
              <w:t>Требования к составу передаваемой  исполнительной технической документации</w:t>
            </w:r>
          </w:p>
        </w:tc>
        <w:tc>
          <w:tcPr>
            <w:tcW w:w="7256" w:type="dxa"/>
            <w:vAlign w:val="center"/>
          </w:tcPr>
          <w:p w14:paraId="54326E06" w14:textId="77777777" w:rsidR="00570500" w:rsidRDefault="00570500" w:rsidP="00570500">
            <w:pPr>
              <w:pStyle w:val="aff"/>
              <w:widowControl w:val="0"/>
              <w:tabs>
                <w:tab w:val="left" w:pos="607"/>
                <w:tab w:val="left" w:pos="851"/>
                <w:tab w:val="left" w:pos="993"/>
                <w:tab w:val="left" w:pos="2167"/>
              </w:tabs>
              <w:spacing w:after="60"/>
              <w:ind w:left="466"/>
              <w:contextualSpacing w:val="0"/>
              <w:jc w:val="both"/>
              <w:rPr>
                <w:sz w:val="26"/>
                <w:szCs w:val="26"/>
              </w:rPr>
            </w:pPr>
            <w:r>
              <w:t>Вместе с актами выполненных работ Заказчик передает исполнительную документацию в следующем кратком объеме:</w:t>
            </w:r>
          </w:p>
          <w:p w14:paraId="2DB3AF94"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Акт приемки законченного строительства;</w:t>
            </w:r>
          </w:p>
          <w:p w14:paraId="61637A9C"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Акт технической готовности электромонтажных работ;</w:t>
            </w:r>
          </w:p>
          <w:p w14:paraId="40639534"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Акт освидетельствования скрытых работ по монтажу заземляющего устройства с исполнительной схемой;</w:t>
            </w:r>
          </w:p>
          <w:p w14:paraId="475FC042"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Акт освидетельствования скрытых работ на устройство основания под опоры;</w:t>
            </w:r>
          </w:p>
          <w:p w14:paraId="3F5F920C"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Акт замеров в натуре габаритов от проводов ВЛ до пересекаемого объекта (при наличии пересечений);</w:t>
            </w:r>
          </w:p>
          <w:p w14:paraId="5072A9AE"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Исполнительная схема ЛЭП;</w:t>
            </w:r>
          </w:p>
          <w:p w14:paraId="59E45173"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Паспорта и сертификаты на примененные материалы, изделия, оборудование;</w:t>
            </w:r>
          </w:p>
          <w:p w14:paraId="27158F6E"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Справка об устранении выявленных замечаний (при наличии);</w:t>
            </w:r>
          </w:p>
          <w:p w14:paraId="012C42F6"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Ордер на производство работ.</w:t>
            </w:r>
          </w:p>
          <w:p w14:paraId="1A117C3C"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2BD7CB5D" w14:textId="77777777" w:rsidR="00570500" w:rsidRDefault="00570500" w:rsidP="00570500">
            <w:pPr>
              <w:pStyle w:val="aff"/>
              <w:widowControl w:val="0"/>
              <w:numPr>
                <w:ilvl w:val="1"/>
                <w:numId w:val="20"/>
              </w:numPr>
              <w:tabs>
                <w:tab w:val="left" w:pos="749"/>
                <w:tab w:val="left" w:pos="993"/>
                <w:tab w:val="left" w:pos="2167"/>
              </w:tabs>
              <w:spacing w:after="60"/>
              <w:ind w:left="40" w:firstLine="567"/>
              <w:contextualSpacing w:val="0"/>
              <w:jc w:val="both"/>
              <w:rPr>
                <w:sz w:val="26"/>
                <w:szCs w:val="26"/>
              </w:rPr>
            </w:pPr>
            <w:r>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0A16B4B" w14:textId="77777777" w:rsidR="00570500" w:rsidRDefault="00570500" w:rsidP="00570500">
            <w:pPr>
              <w:widowControl w:val="0"/>
              <w:rPr>
                <w:sz w:val="24"/>
                <w:szCs w:val="24"/>
              </w:rPr>
            </w:pPr>
            <w:r>
              <w:rPr>
                <w:rFonts w:eastAsia="Calibri"/>
                <w:sz w:val="24"/>
                <w:szCs w:val="24"/>
              </w:rPr>
              <w:t xml:space="preserve">Формы журналов должны соответствовать типовым </w:t>
            </w:r>
            <w:r>
              <w:rPr>
                <w:rFonts w:eastAsia="Calibri"/>
                <w:sz w:val="24"/>
                <w:szCs w:val="24"/>
              </w:rPr>
              <w:lastRenderedPageBreak/>
              <w:t>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tc>
        <w:tc>
          <w:tcPr>
            <w:tcW w:w="2270" w:type="dxa"/>
            <w:vMerge/>
          </w:tcPr>
          <w:p w14:paraId="1B9DD66E" w14:textId="77777777" w:rsidR="00570500" w:rsidRDefault="00570500" w:rsidP="00570500">
            <w:pPr>
              <w:pStyle w:val="affff"/>
              <w:widowControl w:val="0"/>
              <w:spacing w:before="0"/>
              <w:jc w:val="left"/>
              <w:outlineLvl w:val="2"/>
              <w:rPr>
                <w:sz w:val="26"/>
                <w:szCs w:val="26"/>
              </w:rPr>
            </w:pPr>
          </w:p>
        </w:tc>
        <w:tc>
          <w:tcPr>
            <w:tcW w:w="2551" w:type="dxa"/>
          </w:tcPr>
          <w:p w14:paraId="1138024F" w14:textId="77777777" w:rsidR="00570500" w:rsidRDefault="00570500" w:rsidP="00570500">
            <w:pPr>
              <w:pStyle w:val="affff"/>
              <w:keepNext w:val="0"/>
              <w:widowControl w:val="0"/>
              <w:spacing w:before="0"/>
              <w:jc w:val="left"/>
              <w:outlineLvl w:val="2"/>
              <w:rPr>
                <w:lang w:val="ru-RU"/>
              </w:rPr>
            </w:pPr>
            <w:bookmarkStart w:id="54" w:name="_Toc131078394"/>
            <w:r>
              <w:rPr>
                <w:rFonts w:eastAsia="Times New Roman"/>
                <w:i/>
                <w:iCs/>
                <w:sz w:val="20"/>
                <w:szCs w:val="20"/>
                <w:lang w:val="ru-RU" w:eastAsia="ru-RU"/>
              </w:rPr>
              <w:t>-//-</w:t>
            </w:r>
            <w:bookmarkEnd w:id="54"/>
          </w:p>
        </w:tc>
      </w:tr>
      <w:tr w:rsidR="00570500" w14:paraId="71E0E208" w14:textId="77777777" w:rsidTr="00570500">
        <w:tc>
          <w:tcPr>
            <w:tcW w:w="772" w:type="dxa"/>
            <w:vAlign w:val="center"/>
          </w:tcPr>
          <w:p w14:paraId="7333DC5C" w14:textId="77777777" w:rsidR="00570500" w:rsidRDefault="00570500" w:rsidP="00570500">
            <w:pPr>
              <w:pStyle w:val="aff"/>
              <w:widowControl w:val="0"/>
              <w:numPr>
                <w:ilvl w:val="0"/>
                <w:numId w:val="17"/>
              </w:numPr>
              <w:spacing w:before="60" w:after="60"/>
              <w:jc w:val="center"/>
              <w:rPr>
                <w:sz w:val="26"/>
                <w:szCs w:val="26"/>
              </w:rPr>
            </w:pPr>
          </w:p>
        </w:tc>
        <w:tc>
          <w:tcPr>
            <w:tcW w:w="9149" w:type="dxa"/>
            <w:gridSpan w:val="2"/>
            <w:vAlign w:val="center"/>
          </w:tcPr>
          <w:p w14:paraId="27999F43" w14:textId="77777777" w:rsidR="00570500" w:rsidRDefault="00570500" w:rsidP="00570500">
            <w:pPr>
              <w:widowControl w:val="0"/>
              <w:spacing w:before="20" w:after="60"/>
              <w:jc w:val="both"/>
              <w:rPr>
                <w:b/>
                <w:sz w:val="24"/>
                <w:szCs w:val="24"/>
              </w:rPr>
            </w:pPr>
            <w:r>
              <w:rPr>
                <w:b/>
                <w:sz w:val="24"/>
                <w:szCs w:val="24"/>
              </w:rPr>
              <w:t>Требования к ответственности и гарантиям подрядчика</w:t>
            </w:r>
          </w:p>
        </w:tc>
        <w:tc>
          <w:tcPr>
            <w:tcW w:w="2270" w:type="dxa"/>
            <w:vMerge/>
          </w:tcPr>
          <w:p w14:paraId="4B7F8383" w14:textId="77777777" w:rsidR="00570500" w:rsidRDefault="00570500" w:rsidP="00570500">
            <w:pPr>
              <w:pStyle w:val="affff"/>
              <w:widowControl w:val="0"/>
              <w:spacing w:before="0"/>
              <w:jc w:val="left"/>
              <w:outlineLvl w:val="2"/>
              <w:rPr>
                <w:b w:val="0"/>
              </w:rPr>
            </w:pPr>
          </w:p>
        </w:tc>
        <w:tc>
          <w:tcPr>
            <w:tcW w:w="2551" w:type="dxa"/>
          </w:tcPr>
          <w:p w14:paraId="75E51EF0" w14:textId="77777777" w:rsidR="00570500" w:rsidRDefault="00570500" w:rsidP="00570500">
            <w:pPr>
              <w:widowControl w:val="0"/>
              <w:jc w:val="center"/>
              <w:rPr>
                <w:b/>
                <w:sz w:val="24"/>
                <w:szCs w:val="24"/>
              </w:rPr>
            </w:pPr>
            <w:r>
              <w:rPr>
                <w:b/>
                <w:sz w:val="24"/>
                <w:szCs w:val="24"/>
              </w:rPr>
              <w:t>-//-</w:t>
            </w:r>
          </w:p>
        </w:tc>
      </w:tr>
      <w:tr w:rsidR="00570500" w14:paraId="5DC7B65A" w14:textId="77777777" w:rsidTr="00570500">
        <w:tc>
          <w:tcPr>
            <w:tcW w:w="772" w:type="dxa"/>
            <w:vAlign w:val="center"/>
          </w:tcPr>
          <w:p w14:paraId="5B4C4F0E"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1981B98F" w14:textId="77777777" w:rsidR="00570500" w:rsidRDefault="00570500" w:rsidP="00570500">
            <w:pPr>
              <w:widowControl w:val="0"/>
              <w:jc w:val="both"/>
              <w:rPr>
                <w:sz w:val="24"/>
                <w:szCs w:val="24"/>
              </w:rPr>
            </w:pPr>
            <w:r w:rsidRPr="00C07D94">
              <w:rPr>
                <w:sz w:val="24"/>
                <w:szCs w:val="24"/>
              </w:rPr>
              <w:t>Определены проектом договора подряда, а так же в случае получения Заказчиком отказа в принятии решения об установлении публичного сервитута от органа, государственной власти или органа местного самоуправления, уполномоченного на принятия данного решения, в связи с нарушениями требований при изготовлении сведений о границах публичного сервитута,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tc>
        <w:tc>
          <w:tcPr>
            <w:tcW w:w="2270" w:type="dxa"/>
            <w:vMerge/>
          </w:tcPr>
          <w:p w14:paraId="20B864E3" w14:textId="77777777" w:rsidR="00570500" w:rsidRDefault="00570500" w:rsidP="00570500">
            <w:pPr>
              <w:pStyle w:val="affff"/>
              <w:widowControl w:val="0"/>
              <w:spacing w:before="0"/>
              <w:jc w:val="left"/>
              <w:outlineLvl w:val="2"/>
              <w:rPr>
                <w:b w:val="0"/>
                <w:bCs/>
              </w:rPr>
            </w:pPr>
          </w:p>
        </w:tc>
        <w:tc>
          <w:tcPr>
            <w:tcW w:w="2551" w:type="dxa"/>
          </w:tcPr>
          <w:p w14:paraId="5D032C4F" w14:textId="77777777" w:rsidR="00570500" w:rsidRDefault="00570500" w:rsidP="00570500">
            <w:pPr>
              <w:widowControl w:val="0"/>
              <w:tabs>
                <w:tab w:val="left" w:pos="426"/>
              </w:tabs>
              <w:spacing w:before="40" w:after="60"/>
              <w:jc w:val="center"/>
              <w:rPr>
                <w:b/>
                <w:bCs/>
                <w:sz w:val="24"/>
              </w:rPr>
            </w:pPr>
            <w:r>
              <w:rPr>
                <w:i/>
                <w:iCs/>
                <w:sz w:val="24"/>
                <w:szCs w:val="24"/>
              </w:rPr>
              <w:t>-//-</w:t>
            </w:r>
          </w:p>
        </w:tc>
      </w:tr>
      <w:tr w:rsidR="00570500" w14:paraId="2E0C4582" w14:textId="77777777" w:rsidTr="00570500">
        <w:tc>
          <w:tcPr>
            <w:tcW w:w="772" w:type="dxa"/>
            <w:vAlign w:val="center"/>
          </w:tcPr>
          <w:p w14:paraId="51AB8ADD"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3CFB16E7" w14:textId="77777777" w:rsidR="00570500" w:rsidRDefault="00570500" w:rsidP="00570500">
            <w:pPr>
              <w:widowControl w:val="0"/>
              <w:rPr>
                <w:sz w:val="24"/>
                <w:szCs w:val="24"/>
              </w:rPr>
            </w:pPr>
            <w:r>
              <w:rPr>
                <w:sz w:val="24"/>
                <w:szCs w:val="24"/>
              </w:rPr>
              <w:t>Разработанная РД документация является собственностью Заказчика и передача её третьим лицам без его согласия запрещается</w:t>
            </w:r>
          </w:p>
        </w:tc>
        <w:tc>
          <w:tcPr>
            <w:tcW w:w="2270" w:type="dxa"/>
            <w:vMerge/>
          </w:tcPr>
          <w:p w14:paraId="07AA74DD" w14:textId="77777777" w:rsidR="00570500" w:rsidRDefault="00570500" w:rsidP="00570500">
            <w:pPr>
              <w:pStyle w:val="affff"/>
              <w:widowControl w:val="0"/>
              <w:spacing w:before="0"/>
              <w:jc w:val="left"/>
              <w:outlineLvl w:val="2"/>
              <w:rPr>
                <w:i/>
                <w:iCs/>
              </w:rPr>
            </w:pPr>
          </w:p>
        </w:tc>
        <w:tc>
          <w:tcPr>
            <w:tcW w:w="2551" w:type="dxa"/>
          </w:tcPr>
          <w:p w14:paraId="3151E6B4" w14:textId="77777777" w:rsidR="00570500" w:rsidRDefault="00570500" w:rsidP="00570500">
            <w:pPr>
              <w:widowControl w:val="0"/>
              <w:tabs>
                <w:tab w:val="left" w:pos="426"/>
              </w:tabs>
              <w:spacing w:before="40" w:after="60"/>
              <w:jc w:val="center"/>
              <w:rPr>
                <w:i/>
                <w:iCs/>
                <w:sz w:val="24"/>
                <w:szCs w:val="24"/>
              </w:rPr>
            </w:pPr>
            <w:r>
              <w:rPr>
                <w:i/>
                <w:iCs/>
                <w:sz w:val="24"/>
                <w:szCs w:val="24"/>
              </w:rPr>
              <w:t>-//-</w:t>
            </w:r>
          </w:p>
        </w:tc>
      </w:tr>
      <w:tr w:rsidR="00570500" w14:paraId="038C58FD" w14:textId="77777777" w:rsidTr="00570500">
        <w:trPr>
          <w:trHeight w:val="1015"/>
        </w:trPr>
        <w:tc>
          <w:tcPr>
            <w:tcW w:w="772" w:type="dxa"/>
            <w:vAlign w:val="center"/>
          </w:tcPr>
          <w:p w14:paraId="27D355F5"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719567A6" w14:textId="77777777" w:rsidR="00570500" w:rsidRDefault="00570500" w:rsidP="00570500">
            <w:pPr>
              <w:widowControl w:val="0"/>
              <w:rPr>
                <w:sz w:val="24"/>
                <w:szCs w:val="24"/>
              </w:rPr>
            </w:pPr>
            <w:r>
              <w:rPr>
                <w:sz w:val="24"/>
                <w:szCs w:val="24"/>
              </w:rPr>
              <w:t>Исключительные права на разработанную в рамках договора РД принадлежат Заказчику с момента приемки документации. Заказчик вправе использовать разработанную Подрядчиком в рамках договора документацию без согласия Подрядчика в любых целях по усмотрению Заказчика неограниченное число раз.</w:t>
            </w:r>
          </w:p>
        </w:tc>
        <w:tc>
          <w:tcPr>
            <w:tcW w:w="2270" w:type="dxa"/>
            <w:vMerge/>
          </w:tcPr>
          <w:p w14:paraId="0BB64EBC" w14:textId="77777777" w:rsidR="00570500" w:rsidRDefault="00570500" w:rsidP="00570500">
            <w:pPr>
              <w:pStyle w:val="affff"/>
              <w:widowControl w:val="0"/>
              <w:spacing w:before="0"/>
              <w:jc w:val="left"/>
              <w:outlineLvl w:val="2"/>
              <w:rPr>
                <w:i/>
                <w:iCs/>
              </w:rPr>
            </w:pPr>
          </w:p>
        </w:tc>
        <w:tc>
          <w:tcPr>
            <w:tcW w:w="2551" w:type="dxa"/>
          </w:tcPr>
          <w:p w14:paraId="6BF7267C" w14:textId="77777777" w:rsidR="00570500" w:rsidRDefault="00570500" w:rsidP="00570500">
            <w:pPr>
              <w:widowControl w:val="0"/>
              <w:tabs>
                <w:tab w:val="left" w:pos="426"/>
              </w:tabs>
              <w:spacing w:before="40" w:after="60"/>
              <w:jc w:val="center"/>
              <w:rPr>
                <w:i/>
                <w:iCs/>
                <w:sz w:val="24"/>
                <w:szCs w:val="24"/>
              </w:rPr>
            </w:pPr>
            <w:r>
              <w:rPr>
                <w:i/>
                <w:iCs/>
                <w:sz w:val="24"/>
                <w:szCs w:val="24"/>
              </w:rPr>
              <w:t>-//-</w:t>
            </w:r>
          </w:p>
        </w:tc>
      </w:tr>
      <w:tr w:rsidR="00570500" w14:paraId="21DB0780" w14:textId="77777777" w:rsidTr="00570500">
        <w:tc>
          <w:tcPr>
            <w:tcW w:w="772" w:type="dxa"/>
            <w:vAlign w:val="center"/>
          </w:tcPr>
          <w:p w14:paraId="3A3E91CA"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0D6BCED9" w14:textId="77777777" w:rsidR="00570500" w:rsidRDefault="00570500" w:rsidP="00570500">
            <w:pPr>
              <w:widowControl w:val="0"/>
              <w:spacing w:after="60" w:line="259" w:lineRule="auto"/>
              <w:ind w:firstLine="36"/>
              <w:contextualSpacing/>
              <w:rPr>
                <w:sz w:val="24"/>
                <w:szCs w:val="24"/>
              </w:rPr>
            </w:pPr>
            <w:r>
              <w:rPr>
                <w:sz w:val="24"/>
                <w:szCs w:val="24"/>
              </w:rPr>
              <w:t>Подрядчик обеспечивает:</w:t>
            </w:r>
          </w:p>
          <w:p w14:paraId="7BEB13D9" w14:textId="77777777" w:rsidR="00570500" w:rsidRDefault="00570500" w:rsidP="00570500">
            <w:pPr>
              <w:widowControl w:val="0"/>
              <w:spacing w:after="60" w:line="259" w:lineRule="auto"/>
              <w:ind w:firstLine="36"/>
              <w:contextualSpacing/>
              <w:rPr>
                <w:sz w:val="24"/>
                <w:szCs w:val="24"/>
              </w:rPr>
            </w:pPr>
            <w:r>
              <w:rPr>
                <w:sz w:val="24"/>
                <w:szCs w:val="24"/>
              </w:rPr>
              <w:t>- получение всех необходимых согласований, заключений, технических условий;</w:t>
            </w:r>
          </w:p>
          <w:p w14:paraId="046574CE" w14:textId="77777777" w:rsidR="00570500" w:rsidRDefault="00570500" w:rsidP="00570500">
            <w:pPr>
              <w:widowControl w:val="0"/>
              <w:rPr>
                <w:sz w:val="24"/>
                <w:szCs w:val="24"/>
              </w:rPr>
            </w:pPr>
            <w:r>
              <w:rPr>
                <w:sz w:val="24"/>
                <w:szCs w:val="24"/>
              </w:rPr>
              <w:t>- внесение изменений в разрабатываемую документацию по требованию Заказчика на всех этапах разработки документации.</w:t>
            </w:r>
          </w:p>
        </w:tc>
        <w:tc>
          <w:tcPr>
            <w:tcW w:w="2270" w:type="dxa"/>
            <w:vMerge/>
          </w:tcPr>
          <w:p w14:paraId="433EB7CF" w14:textId="77777777" w:rsidR="00570500" w:rsidRDefault="00570500" w:rsidP="00570500">
            <w:pPr>
              <w:pStyle w:val="affff"/>
              <w:widowControl w:val="0"/>
              <w:spacing w:before="0"/>
              <w:jc w:val="left"/>
              <w:outlineLvl w:val="2"/>
              <w:rPr>
                <w:i/>
                <w:iCs/>
              </w:rPr>
            </w:pPr>
          </w:p>
        </w:tc>
        <w:tc>
          <w:tcPr>
            <w:tcW w:w="2551" w:type="dxa"/>
          </w:tcPr>
          <w:p w14:paraId="581E6A26" w14:textId="77777777" w:rsidR="00570500" w:rsidRDefault="00570500" w:rsidP="00570500">
            <w:pPr>
              <w:widowControl w:val="0"/>
              <w:tabs>
                <w:tab w:val="left" w:pos="426"/>
              </w:tabs>
              <w:spacing w:before="40" w:after="60"/>
              <w:jc w:val="center"/>
              <w:rPr>
                <w:i/>
                <w:iCs/>
                <w:sz w:val="24"/>
                <w:szCs w:val="24"/>
              </w:rPr>
            </w:pPr>
            <w:r>
              <w:rPr>
                <w:i/>
                <w:iCs/>
                <w:sz w:val="24"/>
                <w:szCs w:val="24"/>
              </w:rPr>
              <w:t>-//-</w:t>
            </w:r>
          </w:p>
        </w:tc>
      </w:tr>
      <w:tr w:rsidR="00570500" w14:paraId="0D91546F" w14:textId="77777777" w:rsidTr="00570500">
        <w:tc>
          <w:tcPr>
            <w:tcW w:w="772" w:type="dxa"/>
            <w:vAlign w:val="center"/>
          </w:tcPr>
          <w:p w14:paraId="6ABB8F37" w14:textId="77777777" w:rsidR="00570500" w:rsidRDefault="00570500" w:rsidP="00570500">
            <w:pPr>
              <w:pStyle w:val="aff"/>
              <w:widowControl w:val="0"/>
              <w:numPr>
                <w:ilvl w:val="0"/>
                <w:numId w:val="17"/>
              </w:numPr>
              <w:spacing w:before="60" w:after="60"/>
              <w:jc w:val="center"/>
              <w:rPr>
                <w:sz w:val="26"/>
                <w:szCs w:val="26"/>
              </w:rPr>
            </w:pPr>
          </w:p>
        </w:tc>
        <w:tc>
          <w:tcPr>
            <w:tcW w:w="9149" w:type="dxa"/>
            <w:gridSpan w:val="2"/>
            <w:vAlign w:val="center"/>
          </w:tcPr>
          <w:p w14:paraId="38722964" w14:textId="77777777" w:rsidR="00570500" w:rsidRDefault="00570500" w:rsidP="00570500">
            <w:pPr>
              <w:keepNext/>
              <w:widowControl w:val="0"/>
              <w:spacing w:before="60" w:after="60"/>
              <w:rPr>
                <w:b/>
                <w:sz w:val="24"/>
                <w:szCs w:val="24"/>
              </w:rPr>
            </w:pPr>
            <w:r>
              <w:rPr>
                <w:b/>
                <w:sz w:val="24"/>
                <w:szCs w:val="24"/>
              </w:rPr>
              <w:t>Требования к подрядчику (и субподрядчикам) и его обязательствам, влияющим на исполнение договора</w:t>
            </w:r>
          </w:p>
        </w:tc>
        <w:tc>
          <w:tcPr>
            <w:tcW w:w="2270" w:type="dxa"/>
            <w:vMerge/>
          </w:tcPr>
          <w:p w14:paraId="0EAAB733" w14:textId="77777777" w:rsidR="00570500" w:rsidRDefault="00570500" w:rsidP="00570500">
            <w:pPr>
              <w:pStyle w:val="affff"/>
              <w:widowControl w:val="0"/>
              <w:spacing w:before="0"/>
              <w:jc w:val="left"/>
              <w:outlineLvl w:val="2"/>
              <w:rPr>
                <w:b w:val="0"/>
              </w:rPr>
            </w:pPr>
          </w:p>
        </w:tc>
        <w:tc>
          <w:tcPr>
            <w:tcW w:w="2551" w:type="dxa"/>
          </w:tcPr>
          <w:p w14:paraId="4642D926" w14:textId="77777777" w:rsidR="00570500" w:rsidRDefault="00570500" w:rsidP="00570500">
            <w:pPr>
              <w:widowControl w:val="0"/>
              <w:jc w:val="center"/>
              <w:rPr>
                <w:b/>
                <w:sz w:val="24"/>
                <w:szCs w:val="24"/>
              </w:rPr>
            </w:pPr>
            <w:r>
              <w:rPr>
                <w:b/>
                <w:sz w:val="24"/>
                <w:szCs w:val="24"/>
              </w:rPr>
              <w:t>-//-</w:t>
            </w:r>
          </w:p>
        </w:tc>
      </w:tr>
      <w:tr w:rsidR="00570500" w14:paraId="2BF7DFF5" w14:textId="77777777" w:rsidTr="00570500">
        <w:tc>
          <w:tcPr>
            <w:tcW w:w="772" w:type="dxa"/>
            <w:vAlign w:val="center"/>
          </w:tcPr>
          <w:p w14:paraId="1B60E0B2" w14:textId="77777777" w:rsidR="00570500" w:rsidRDefault="00570500" w:rsidP="00570500">
            <w:pPr>
              <w:pStyle w:val="aff"/>
              <w:widowControl w:val="0"/>
              <w:numPr>
                <w:ilvl w:val="2"/>
                <w:numId w:val="17"/>
              </w:numPr>
              <w:spacing w:before="60" w:after="60"/>
              <w:ind w:left="1224" w:hanging="1199"/>
              <w:jc w:val="center"/>
              <w:rPr>
                <w:sz w:val="26"/>
                <w:szCs w:val="26"/>
              </w:rPr>
            </w:pPr>
          </w:p>
        </w:tc>
        <w:tc>
          <w:tcPr>
            <w:tcW w:w="9149" w:type="dxa"/>
            <w:gridSpan w:val="2"/>
          </w:tcPr>
          <w:p w14:paraId="6E98D33E" w14:textId="77777777" w:rsidR="00570500" w:rsidRDefault="00570500" w:rsidP="00570500">
            <w:pPr>
              <w:widowControl w:val="0"/>
              <w:jc w:val="both"/>
              <w:rPr>
                <w:sz w:val="24"/>
                <w:szCs w:val="24"/>
              </w:rPr>
            </w:pPr>
            <w:r w:rsidRPr="00C07D94">
              <w:rPr>
                <w:sz w:val="24"/>
                <w:szCs w:val="24"/>
              </w:rPr>
              <w:t>В случае получения Заказчиком отказа на принятия решения об установлении публичного сервитута от органа, государственной власти или органа местного самоуправления, уполномоченного на принятие данного решения в связи с нарушениями требований при изготовлении сведений о границах публичного сервитута,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tc>
        <w:tc>
          <w:tcPr>
            <w:tcW w:w="2270" w:type="dxa"/>
            <w:vMerge/>
          </w:tcPr>
          <w:p w14:paraId="77ECF5C5" w14:textId="77777777" w:rsidR="00570500" w:rsidRDefault="00570500" w:rsidP="00570500">
            <w:pPr>
              <w:pStyle w:val="affff"/>
              <w:widowControl w:val="0"/>
              <w:spacing w:before="0"/>
              <w:jc w:val="left"/>
              <w:outlineLvl w:val="2"/>
              <w:rPr>
                <w:sz w:val="26"/>
                <w:szCs w:val="26"/>
              </w:rPr>
            </w:pPr>
          </w:p>
        </w:tc>
        <w:tc>
          <w:tcPr>
            <w:tcW w:w="2551" w:type="dxa"/>
          </w:tcPr>
          <w:p w14:paraId="589D7755" w14:textId="77777777" w:rsidR="00570500" w:rsidRDefault="00570500" w:rsidP="00570500">
            <w:pPr>
              <w:pStyle w:val="affff"/>
              <w:keepNext w:val="0"/>
              <w:widowControl w:val="0"/>
              <w:spacing w:before="0"/>
              <w:jc w:val="left"/>
              <w:outlineLvl w:val="2"/>
              <w:rPr>
                <w:b w:val="0"/>
                <w:lang w:val="ru-RU"/>
              </w:rPr>
            </w:pPr>
            <w:bookmarkStart w:id="55" w:name="_Toc131078395"/>
            <w:r>
              <w:rPr>
                <w:rFonts w:eastAsia="Times New Roman"/>
                <w:b w:val="0"/>
                <w:i/>
                <w:iCs/>
                <w:sz w:val="20"/>
                <w:szCs w:val="20"/>
                <w:lang w:val="ru-RU" w:eastAsia="ru-RU"/>
              </w:rPr>
              <w:t>-//-</w:t>
            </w:r>
            <w:bookmarkEnd w:id="55"/>
          </w:p>
        </w:tc>
      </w:tr>
      <w:tr w:rsidR="00570500" w14:paraId="0EC1E493" w14:textId="77777777" w:rsidTr="00570500">
        <w:tc>
          <w:tcPr>
            <w:tcW w:w="772" w:type="dxa"/>
            <w:vAlign w:val="center"/>
          </w:tcPr>
          <w:p w14:paraId="5F5778F1" w14:textId="77777777" w:rsidR="00570500" w:rsidRDefault="00570500" w:rsidP="00570500">
            <w:pPr>
              <w:pStyle w:val="aff"/>
              <w:widowControl w:val="0"/>
              <w:numPr>
                <w:ilvl w:val="0"/>
                <w:numId w:val="17"/>
              </w:numPr>
              <w:spacing w:before="60" w:after="60"/>
              <w:jc w:val="center"/>
              <w:rPr>
                <w:sz w:val="26"/>
                <w:szCs w:val="26"/>
              </w:rPr>
            </w:pPr>
          </w:p>
        </w:tc>
        <w:tc>
          <w:tcPr>
            <w:tcW w:w="9149" w:type="dxa"/>
            <w:gridSpan w:val="2"/>
            <w:vAlign w:val="center"/>
          </w:tcPr>
          <w:p w14:paraId="39C7A592" w14:textId="77777777" w:rsidR="00570500" w:rsidRDefault="00570500" w:rsidP="00570500">
            <w:pPr>
              <w:widowControl w:val="0"/>
              <w:spacing w:before="60" w:after="60"/>
              <w:rPr>
                <w:b/>
                <w:sz w:val="24"/>
                <w:szCs w:val="24"/>
              </w:rPr>
            </w:pPr>
            <w:r>
              <w:rPr>
                <w:b/>
                <w:sz w:val="24"/>
                <w:szCs w:val="24"/>
              </w:rPr>
              <w:t>Прочие требования к выполняемым работам</w:t>
            </w:r>
          </w:p>
        </w:tc>
        <w:tc>
          <w:tcPr>
            <w:tcW w:w="2270" w:type="dxa"/>
            <w:vMerge/>
          </w:tcPr>
          <w:p w14:paraId="3B279AB8" w14:textId="77777777" w:rsidR="00570500" w:rsidRDefault="00570500" w:rsidP="00570500">
            <w:pPr>
              <w:pStyle w:val="affff"/>
              <w:widowControl w:val="0"/>
              <w:spacing w:before="0"/>
              <w:jc w:val="left"/>
              <w:outlineLvl w:val="2"/>
              <w:rPr>
                <w:b w:val="0"/>
              </w:rPr>
            </w:pPr>
          </w:p>
        </w:tc>
        <w:tc>
          <w:tcPr>
            <w:tcW w:w="2551" w:type="dxa"/>
          </w:tcPr>
          <w:p w14:paraId="79676606" w14:textId="77777777" w:rsidR="00570500" w:rsidRDefault="00570500" w:rsidP="00570500">
            <w:pPr>
              <w:widowControl w:val="0"/>
              <w:jc w:val="center"/>
              <w:rPr>
                <w:b/>
                <w:sz w:val="24"/>
                <w:szCs w:val="24"/>
              </w:rPr>
            </w:pPr>
            <w:r>
              <w:rPr>
                <w:b/>
                <w:sz w:val="24"/>
                <w:szCs w:val="24"/>
              </w:rPr>
              <w:t>-//-</w:t>
            </w:r>
          </w:p>
        </w:tc>
      </w:tr>
      <w:tr w:rsidR="00570500" w14:paraId="218233CD" w14:textId="77777777" w:rsidTr="00570500">
        <w:tc>
          <w:tcPr>
            <w:tcW w:w="772" w:type="dxa"/>
            <w:vAlign w:val="center"/>
          </w:tcPr>
          <w:p w14:paraId="3F6AA090" w14:textId="77777777" w:rsidR="00570500" w:rsidRDefault="00570500" w:rsidP="00570500">
            <w:pPr>
              <w:pStyle w:val="aff"/>
              <w:widowControl w:val="0"/>
              <w:numPr>
                <w:ilvl w:val="1"/>
                <w:numId w:val="17"/>
              </w:numPr>
              <w:spacing w:before="60" w:after="60"/>
              <w:ind w:left="-117" w:firstLine="142"/>
              <w:jc w:val="center"/>
              <w:rPr>
                <w:sz w:val="26"/>
                <w:szCs w:val="26"/>
              </w:rPr>
            </w:pPr>
          </w:p>
        </w:tc>
        <w:tc>
          <w:tcPr>
            <w:tcW w:w="1893" w:type="dxa"/>
            <w:vAlign w:val="center"/>
          </w:tcPr>
          <w:p w14:paraId="789E80E3" w14:textId="77777777" w:rsidR="00570500" w:rsidRDefault="00570500" w:rsidP="00570500">
            <w:pPr>
              <w:pStyle w:val="affff"/>
              <w:keepNext w:val="0"/>
              <w:widowControl w:val="0"/>
              <w:spacing w:before="0"/>
              <w:jc w:val="left"/>
              <w:outlineLvl w:val="2"/>
              <w:rPr>
                <w:b w:val="0"/>
              </w:rPr>
            </w:pPr>
            <w:bookmarkStart w:id="56" w:name="_Toc131078396"/>
            <w:r>
              <w:rPr>
                <w:rFonts w:eastAsia="Times New Roman"/>
                <w:b w:val="0"/>
                <w:bCs/>
                <w:i/>
                <w:sz w:val="20"/>
                <w:szCs w:val="20"/>
                <w:lang w:val="ru-RU" w:eastAsia="ru-RU"/>
              </w:rPr>
              <w:t>Особые условия</w:t>
            </w:r>
            <w:bookmarkEnd w:id="56"/>
          </w:p>
        </w:tc>
        <w:tc>
          <w:tcPr>
            <w:tcW w:w="7256" w:type="dxa"/>
            <w:vAlign w:val="center"/>
          </w:tcPr>
          <w:p w14:paraId="73C376BA" w14:textId="77777777" w:rsidR="00570500" w:rsidRDefault="00570500" w:rsidP="00570500">
            <w:pPr>
              <w:pStyle w:val="aff"/>
              <w:widowControl w:val="0"/>
              <w:numPr>
                <w:ilvl w:val="0"/>
                <w:numId w:val="21"/>
              </w:numPr>
              <w:tabs>
                <w:tab w:val="left" w:pos="598"/>
              </w:tabs>
              <w:spacing w:after="60"/>
              <w:ind w:left="0" w:firstLine="315"/>
              <w:contextualSpacing w:val="0"/>
              <w:jc w:val="both"/>
              <w:rPr>
                <w:bCs/>
              </w:rPr>
            </w:pPr>
            <w:r>
              <w:rPr>
                <w:bCs/>
              </w:rPr>
              <w:t>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w:t>
            </w:r>
          </w:p>
          <w:p w14:paraId="2CAEBDED" w14:textId="77777777" w:rsidR="00570500" w:rsidRDefault="00570500" w:rsidP="00570500">
            <w:pPr>
              <w:pStyle w:val="aff"/>
              <w:widowControl w:val="0"/>
              <w:numPr>
                <w:ilvl w:val="0"/>
                <w:numId w:val="21"/>
              </w:numPr>
              <w:tabs>
                <w:tab w:val="left" w:pos="598"/>
              </w:tabs>
              <w:spacing w:after="60"/>
              <w:ind w:left="0" w:firstLine="315"/>
              <w:contextualSpacing w:val="0"/>
              <w:jc w:val="both"/>
              <w:rPr>
                <w:bCs/>
              </w:rPr>
            </w:pPr>
            <w:r>
              <w:rPr>
                <w:bCs/>
              </w:rPr>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14:paraId="46B8E66B" w14:textId="77777777" w:rsidR="00570500" w:rsidRDefault="00570500" w:rsidP="00570500">
            <w:pPr>
              <w:pStyle w:val="aff"/>
              <w:widowControl w:val="0"/>
              <w:numPr>
                <w:ilvl w:val="0"/>
                <w:numId w:val="21"/>
              </w:numPr>
              <w:tabs>
                <w:tab w:val="left" w:pos="598"/>
              </w:tabs>
              <w:spacing w:after="60"/>
              <w:ind w:left="0" w:firstLine="315"/>
              <w:contextualSpacing w:val="0"/>
              <w:jc w:val="both"/>
              <w:rPr>
                <w:bCs/>
              </w:rPr>
            </w:pPr>
            <w:r>
              <w:rPr>
                <w:bCs/>
              </w:rPr>
              <w:t>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14:paraId="3E6C6EFD" w14:textId="77777777" w:rsidR="00570500" w:rsidRDefault="00570500" w:rsidP="00570500">
            <w:pPr>
              <w:pStyle w:val="aff"/>
              <w:widowControl w:val="0"/>
              <w:numPr>
                <w:ilvl w:val="0"/>
                <w:numId w:val="21"/>
              </w:numPr>
              <w:tabs>
                <w:tab w:val="left" w:pos="598"/>
              </w:tabs>
              <w:spacing w:after="60"/>
              <w:ind w:left="0" w:firstLine="315"/>
              <w:contextualSpacing w:val="0"/>
              <w:jc w:val="both"/>
              <w:rPr>
                <w:bCs/>
              </w:rPr>
            </w:pPr>
            <w:r>
              <w:rPr>
                <w:bCs/>
              </w:rPr>
              <w:t>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реконструкции;</w:t>
            </w:r>
          </w:p>
          <w:p w14:paraId="60EAAAC3" w14:textId="77777777" w:rsidR="00570500" w:rsidRPr="00616656" w:rsidRDefault="00570500" w:rsidP="00570500">
            <w:pPr>
              <w:pStyle w:val="affff"/>
              <w:keepNext w:val="0"/>
              <w:widowControl w:val="0"/>
              <w:spacing w:before="0"/>
              <w:jc w:val="left"/>
              <w:outlineLvl w:val="2"/>
              <w:rPr>
                <w:b w:val="0"/>
                <w:bCs/>
                <w:lang w:val="ru-RU" w:eastAsia="ru-RU"/>
              </w:rPr>
            </w:pPr>
            <w:bookmarkStart w:id="57" w:name="_Toc131078397"/>
            <w:r w:rsidRPr="00616656">
              <w:rPr>
                <w:rFonts w:eastAsia="Times New Roman"/>
                <w:b w:val="0"/>
                <w:bCs/>
                <w:lang w:val="ru-RU" w:eastAsia="ru-RU"/>
              </w:rPr>
              <w:t>Строительно-монтажные работы выполнять на основании исходно- разрешительных документов.</w:t>
            </w:r>
            <w:bookmarkEnd w:id="57"/>
          </w:p>
        </w:tc>
        <w:tc>
          <w:tcPr>
            <w:tcW w:w="2270" w:type="dxa"/>
            <w:vMerge/>
          </w:tcPr>
          <w:p w14:paraId="25A5E64A" w14:textId="77777777" w:rsidR="00570500" w:rsidRDefault="00570500" w:rsidP="00570500">
            <w:pPr>
              <w:pStyle w:val="affff"/>
              <w:keepNext w:val="0"/>
              <w:widowControl w:val="0"/>
              <w:spacing w:before="0"/>
              <w:jc w:val="left"/>
              <w:outlineLvl w:val="2"/>
              <w:rPr>
                <w:b w:val="0"/>
                <w:lang w:val="ru-RU"/>
              </w:rPr>
            </w:pPr>
          </w:p>
        </w:tc>
        <w:tc>
          <w:tcPr>
            <w:tcW w:w="2551" w:type="dxa"/>
          </w:tcPr>
          <w:p w14:paraId="68806A7D" w14:textId="77777777" w:rsidR="00570500" w:rsidRDefault="00570500" w:rsidP="00570500">
            <w:pPr>
              <w:pStyle w:val="affff"/>
              <w:keepNext w:val="0"/>
              <w:widowControl w:val="0"/>
              <w:spacing w:before="0"/>
              <w:jc w:val="left"/>
              <w:outlineLvl w:val="2"/>
              <w:rPr>
                <w:lang w:val="ru-RU"/>
              </w:rPr>
            </w:pPr>
            <w:bookmarkStart w:id="58" w:name="_Toc131078398"/>
            <w:r>
              <w:rPr>
                <w:rFonts w:eastAsia="Times New Roman"/>
                <w:i/>
                <w:iCs/>
                <w:sz w:val="20"/>
                <w:szCs w:val="20"/>
                <w:lang w:val="ru-RU" w:eastAsia="ru-RU"/>
              </w:rPr>
              <w:t>-//-</w:t>
            </w:r>
            <w:bookmarkEnd w:id="58"/>
          </w:p>
        </w:tc>
      </w:tr>
    </w:tbl>
    <w:p w14:paraId="1B09F2A7" w14:textId="77777777" w:rsidR="00570500" w:rsidRDefault="00570500" w:rsidP="00570500">
      <w:pPr>
        <w:sectPr w:rsidR="00570500">
          <w:headerReference w:type="default" r:id="rId11"/>
          <w:headerReference w:type="first" r:id="rId12"/>
          <w:pgSz w:w="16838" w:h="11906" w:orient="landscape"/>
          <w:pgMar w:top="1134" w:right="851" w:bottom="992" w:left="1134" w:header="680" w:footer="0" w:gutter="0"/>
          <w:cols w:space="720"/>
          <w:formProt w:val="0"/>
          <w:titlePg/>
          <w:docGrid w:linePitch="381"/>
        </w:sectPr>
      </w:pPr>
    </w:p>
    <w:tbl>
      <w:tblPr>
        <w:tblStyle w:val="affff4"/>
        <w:tblW w:w="14884" w:type="dxa"/>
        <w:tblInd w:w="108" w:type="dxa"/>
        <w:tblLayout w:type="fixed"/>
        <w:tblLook w:val="04A0" w:firstRow="1" w:lastRow="0" w:firstColumn="1" w:lastColumn="0" w:noHBand="0" w:noVBand="1"/>
      </w:tblPr>
      <w:tblGrid>
        <w:gridCol w:w="985"/>
        <w:gridCol w:w="3834"/>
        <w:gridCol w:w="10065"/>
      </w:tblGrid>
      <w:tr w:rsidR="00570500" w14:paraId="39900E9C" w14:textId="77777777" w:rsidTr="00570500">
        <w:tc>
          <w:tcPr>
            <w:tcW w:w="985" w:type="dxa"/>
            <w:vAlign w:val="center"/>
          </w:tcPr>
          <w:p w14:paraId="67AEA677" w14:textId="77777777" w:rsidR="00570500" w:rsidRDefault="00570500" w:rsidP="00570500">
            <w:pPr>
              <w:widowControl w:val="0"/>
              <w:spacing w:before="60" w:after="60"/>
              <w:rPr>
                <w:sz w:val="24"/>
                <w:szCs w:val="24"/>
              </w:rPr>
            </w:pPr>
            <w:r>
              <w:rPr>
                <w:sz w:val="24"/>
                <w:szCs w:val="24"/>
              </w:rPr>
              <w:lastRenderedPageBreak/>
              <w:t>8.</w:t>
            </w:r>
          </w:p>
        </w:tc>
        <w:tc>
          <w:tcPr>
            <w:tcW w:w="3834" w:type="dxa"/>
          </w:tcPr>
          <w:p w14:paraId="32350D1B" w14:textId="77777777" w:rsidR="00570500" w:rsidRDefault="00570500" w:rsidP="00570500">
            <w:pPr>
              <w:widowControl w:val="0"/>
              <w:rPr>
                <w:sz w:val="24"/>
                <w:szCs w:val="24"/>
              </w:rPr>
            </w:pPr>
            <w:r>
              <w:rPr>
                <w:iCs/>
                <w:sz w:val="24"/>
                <w:szCs w:val="24"/>
              </w:rPr>
              <w:t>Требования к подрядчику (и субподрядчикам) и его обязательствам, влияющим на исполнение договора</w:t>
            </w:r>
          </w:p>
        </w:tc>
        <w:tc>
          <w:tcPr>
            <w:tcW w:w="10065" w:type="dxa"/>
          </w:tcPr>
          <w:p w14:paraId="38449189" w14:textId="77777777" w:rsidR="00570500" w:rsidRDefault="00570500" w:rsidP="00570500">
            <w:pPr>
              <w:widowControl w:val="0"/>
              <w:rPr>
                <w:iCs/>
                <w:sz w:val="24"/>
                <w:szCs w:val="24"/>
              </w:rPr>
            </w:pPr>
            <w:r>
              <w:rPr>
                <w:b/>
                <w:sz w:val="24"/>
                <w:szCs w:val="24"/>
              </w:rPr>
              <w:t>-//-</w:t>
            </w:r>
          </w:p>
        </w:tc>
      </w:tr>
      <w:tr w:rsidR="00570500" w14:paraId="7C7C0B6C" w14:textId="77777777" w:rsidTr="00570500">
        <w:tc>
          <w:tcPr>
            <w:tcW w:w="985" w:type="dxa"/>
            <w:vAlign w:val="center"/>
          </w:tcPr>
          <w:p w14:paraId="668D4857" w14:textId="77777777" w:rsidR="00570500" w:rsidRDefault="00570500" w:rsidP="00570500">
            <w:pPr>
              <w:widowControl w:val="0"/>
              <w:spacing w:before="60" w:after="60"/>
              <w:rPr>
                <w:sz w:val="24"/>
                <w:szCs w:val="24"/>
              </w:rPr>
            </w:pPr>
            <w:r>
              <w:rPr>
                <w:sz w:val="24"/>
                <w:szCs w:val="24"/>
              </w:rPr>
              <w:t>8.1</w:t>
            </w:r>
          </w:p>
        </w:tc>
        <w:tc>
          <w:tcPr>
            <w:tcW w:w="3834" w:type="dxa"/>
          </w:tcPr>
          <w:p w14:paraId="551D315B" w14:textId="77777777" w:rsidR="00570500" w:rsidRDefault="00570500" w:rsidP="00570500">
            <w:pPr>
              <w:widowControl w:val="0"/>
              <w:rPr>
                <w:iCs/>
                <w:sz w:val="24"/>
                <w:szCs w:val="24"/>
              </w:rPr>
            </w:pPr>
            <w:r>
              <w:rPr>
                <w:iCs/>
                <w:sz w:val="24"/>
                <w:szCs w:val="24"/>
              </w:rPr>
              <w:t>Требования к субподрядным организациям, привлекаемым к выполнению работ</w:t>
            </w:r>
          </w:p>
        </w:tc>
        <w:tc>
          <w:tcPr>
            <w:tcW w:w="10065" w:type="dxa"/>
          </w:tcPr>
          <w:p w14:paraId="5BFB64A5" w14:textId="77777777" w:rsidR="00570500" w:rsidRDefault="00570500" w:rsidP="00570500">
            <w:pPr>
              <w:widowControl w:val="0"/>
              <w:rPr>
                <w:iCs/>
                <w:sz w:val="24"/>
                <w:szCs w:val="24"/>
              </w:rPr>
            </w:pPr>
            <w:r>
              <w:rPr>
                <w:iCs/>
                <w:sz w:val="24"/>
                <w:szCs w:val="24"/>
              </w:rPr>
              <w:t>В случае привлечения к выполнению работ субподрядных организаций подрядчик обязан представить заказчику на момент согласования договора документы, подтверждающие соответствие их квалификационного уровня, а также готовность и возможность выполнения ими работ</w:t>
            </w:r>
          </w:p>
          <w:p w14:paraId="5651000E" w14:textId="77777777" w:rsidR="00570500" w:rsidRDefault="00570500" w:rsidP="00570500">
            <w:pPr>
              <w:widowControl w:val="0"/>
              <w:tabs>
                <w:tab w:val="left" w:pos="4005"/>
              </w:tabs>
              <w:rPr>
                <w:sz w:val="24"/>
                <w:szCs w:val="24"/>
              </w:rPr>
            </w:pPr>
          </w:p>
        </w:tc>
      </w:tr>
    </w:tbl>
    <w:p w14:paraId="3DCF357B" w14:textId="77777777" w:rsidR="00570500" w:rsidRDefault="00570500" w:rsidP="00570500">
      <w:pPr>
        <w:snapToGrid w:val="0"/>
        <w:spacing w:after="120"/>
        <w:rPr>
          <w:b/>
          <w:bCs/>
          <w:sz w:val="24"/>
          <w:szCs w:val="24"/>
        </w:rPr>
      </w:pPr>
    </w:p>
    <w:p w14:paraId="51438447" w14:textId="77777777" w:rsidR="00570500" w:rsidRDefault="00570500" w:rsidP="00570500">
      <w:pPr>
        <w:snapToGrid w:val="0"/>
        <w:spacing w:after="120"/>
        <w:rPr>
          <w:b/>
          <w:bCs/>
          <w:sz w:val="24"/>
          <w:szCs w:val="24"/>
        </w:rPr>
      </w:pPr>
    </w:p>
    <w:p w14:paraId="26367468" w14:textId="77777777" w:rsidR="00570500" w:rsidRDefault="00570500" w:rsidP="00570500">
      <w:pPr>
        <w:snapToGrid w:val="0"/>
        <w:spacing w:after="120"/>
        <w:rPr>
          <w:b/>
          <w:bCs/>
          <w:sz w:val="24"/>
          <w:szCs w:val="24"/>
        </w:rPr>
      </w:pPr>
    </w:p>
    <w:p w14:paraId="121C80BE" w14:textId="77777777" w:rsidR="00570500" w:rsidRDefault="00570500" w:rsidP="00570500">
      <w:pPr>
        <w:snapToGrid w:val="0"/>
        <w:spacing w:after="120"/>
        <w:rPr>
          <w:b/>
          <w:bCs/>
          <w:sz w:val="24"/>
          <w:szCs w:val="24"/>
        </w:rPr>
      </w:pPr>
    </w:p>
    <w:p w14:paraId="6A83AD05" w14:textId="77777777" w:rsidR="00570500" w:rsidRDefault="00570500" w:rsidP="00570500">
      <w:pPr>
        <w:snapToGrid w:val="0"/>
        <w:spacing w:after="120"/>
        <w:rPr>
          <w:b/>
          <w:bCs/>
          <w:sz w:val="24"/>
          <w:szCs w:val="24"/>
        </w:rPr>
      </w:pPr>
    </w:p>
    <w:p w14:paraId="58919B44" w14:textId="77777777" w:rsidR="00570500" w:rsidRDefault="00570500" w:rsidP="00570500">
      <w:pPr>
        <w:snapToGrid w:val="0"/>
        <w:spacing w:after="120"/>
        <w:rPr>
          <w:b/>
          <w:bCs/>
          <w:sz w:val="24"/>
          <w:szCs w:val="24"/>
        </w:rPr>
      </w:pPr>
    </w:p>
    <w:p w14:paraId="64FE629B" w14:textId="77777777" w:rsidR="00570500" w:rsidRDefault="00570500" w:rsidP="00570500">
      <w:pPr>
        <w:snapToGrid w:val="0"/>
        <w:spacing w:after="120"/>
        <w:rPr>
          <w:b/>
          <w:bCs/>
          <w:sz w:val="24"/>
          <w:szCs w:val="24"/>
        </w:rPr>
      </w:pPr>
    </w:p>
    <w:p w14:paraId="0E19CB86" w14:textId="77777777" w:rsidR="00570500" w:rsidRDefault="00570500" w:rsidP="00570500">
      <w:pPr>
        <w:snapToGrid w:val="0"/>
        <w:spacing w:after="120"/>
        <w:rPr>
          <w:b/>
          <w:bCs/>
          <w:sz w:val="24"/>
          <w:szCs w:val="24"/>
        </w:rPr>
      </w:pPr>
    </w:p>
    <w:p w14:paraId="0EA186C9" w14:textId="77777777" w:rsidR="00570500" w:rsidRDefault="00570500" w:rsidP="00570500">
      <w:pPr>
        <w:snapToGrid w:val="0"/>
        <w:spacing w:after="120"/>
        <w:rPr>
          <w:b/>
          <w:bCs/>
          <w:sz w:val="24"/>
          <w:szCs w:val="24"/>
        </w:rPr>
      </w:pPr>
    </w:p>
    <w:p w14:paraId="65BC7BD9" w14:textId="77777777" w:rsidR="00570500" w:rsidRDefault="00570500" w:rsidP="00570500">
      <w:pPr>
        <w:snapToGrid w:val="0"/>
        <w:spacing w:after="120"/>
        <w:rPr>
          <w:b/>
          <w:bCs/>
          <w:sz w:val="24"/>
          <w:szCs w:val="24"/>
        </w:rPr>
      </w:pPr>
    </w:p>
    <w:p w14:paraId="0AE821D5" w14:textId="77777777" w:rsidR="00570500" w:rsidRDefault="00570500" w:rsidP="00570500">
      <w:pPr>
        <w:snapToGrid w:val="0"/>
        <w:spacing w:after="120"/>
        <w:rPr>
          <w:b/>
          <w:bCs/>
          <w:sz w:val="24"/>
          <w:szCs w:val="24"/>
        </w:rPr>
      </w:pPr>
    </w:p>
    <w:p w14:paraId="06668E5F" w14:textId="77777777" w:rsidR="00570500" w:rsidRDefault="00570500" w:rsidP="00570500">
      <w:pPr>
        <w:snapToGrid w:val="0"/>
        <w:spacing w:after="120"/>
        <w:rPr>
          <w:b/>
          <w:bCs/>
          <w:sz w:val="24"/>
          <w:szCs w:val="24"/>
        </w:rPr>
      </w:pPr>
    </w:p>
    <w:p w14:paraId="27708983" w14:textId="77777777" w:rsidR="00570500" w:rsidRDefault="00570500" w:rsidP="00570500">
      <w:pPr>
        <w:snapToGrid w:val="0"/>
        <w:spacing w:after="120"/>
        <w:rPr>
          <w:b/>
          <w:bCs/>
          <w:sz w:val="24"/>
          <w:szCs w:val="24"/>
        </w:rPr>
      </w:pPr>
    </w:p>
    <w:p w14:paraId="23582681" w14:textId="77777777" w:rsidR="00570500" w:rsidRDefault="00570500" w:rsidP="00570500">
      <w:pPr>
        <w:snapToGrid w:val="0"/>
        <w:spacing w:after="120"/>
        <w:rPr>
          <w:b/>
          <w:bCs/>
          <w:sz w:val="24"/>
          <w:szCs w:val="24"/>
        </w:rPr>
      </w:pPr>
    </w:p>
    <w:p w14:paraId="07C9FA62" w14:textId="77777777" w:rsidR="00570500" w:rsidRDefault="00570500" w:rsidP="00570500">
      <w:pPr>
        <w:snapToGrid w:val="0"/>
        <w:spacing w:after="120"/>
        <w:rPr>
          <w:b/>
          <w:bCs/>
          <w:sz w:val="24"/>
          <w:szCs w:val="24"/>
        </w:rPr>
      </w:pPr>
    </w:p>
    <w:p w14:paraId="6A973B12" w14:textId="77777777" w:rsidR="00570500" w:rsidRDefault="00570500" w:rsidP="00570500">
      <w:pPr>
        <w:snapToGrid w:val="0"/>
        <w:spacing w:after="120"/>
        <w:rPr>
          <w:b/>
          <w:bCs/>
          <w:sz w:val="24"/>
          <w:szCs w:val="24"/>
        </w:rPr>
      </w:pPr>
    </w:p>
    <w:p w14:paraId="46C20797" w14:textId="77777777" w:rsidR="00570500" w:rsidRDefault="00570500" w:rsidP="00570500">
      <w:pPr>
        <w:snapToGrid w:val="0"/>
        <w:spacing w:after="120"/>
        <w:rPr>
          <w:b/>
          <w:bCs/>
          <w:sz w:val="24"/>
          <w:szCs w:val="24"/>
        </w:rPr>
      </w:pPr>
    </w:p>
    <w:p w14:paraId="1CAA14D5" w14:textId="77777777" w:rsidR="00570500" w:rsidRDefault="00570500" w:rsidP="00570500">
      <w:pPr>
        <w:snapToGrid w:val="0"/>
        <w:spacing w:after="120"/>
        <w:ind w:firstLine="709"/>
        <w:jc w:val="both"/>
        <w:rPr>
          <w:b/>
          <w:bCs/>
          <w:sz w:val="24"/>
          <w:szCs w:val="24"/>
        </w:rPr>
        <w:sectPr w:rsidR="00570500">
          <w:headerReference w:type="default" r:id="rId13"/>
          <w:pgSz w:w="16838" w:h="11906" w:orient="landscape"/>
          <w:pgMar w:top="1134" w:right="1134" w:bottom="851" w:left="992" w:header="680" w:footer="0" w:gutter="0"/>
          <w:cols w:space="720"/>
          <w:formProt w:val="0"/>
          <w:docGrid w:linePitch="381"/>
        </w:sectPr>
      </w:pPr>
    </w:p>
    <w:p w14:paraId="43EDF536" w14:textId="77777777" w:rsidR="00570500" w:rsidRDefault="00570500" w:rsidP="00570500">
      <w:pPr>
        <w:pStyle w:val="1"/>
        <w:keepLines/>
        <w:numPr>
          <w:ilvl w:val="0"/>
          <w:numId w:val="16"/>
        </w:numPr>
        <w:ind w:left="357" w:hanging="357"/>
        <w:jc w:val="center"/>
        <w:rPr>
          <w:lang w:val="ru-RU"/>
        </w:rPr>
      </w:pPr>
      <w:bookmarkStart w:id="59" w:name="_Toc131078399"/>
      <w:r>
        <w:rPr>
          <w:lang w:val="ru-RU"/>
        </w:rPr>
        <w:lastRenderedPageBreak/>
        <w:t>Требования к документации по ценообразованию на этапе закупки</w:t>
      </w:r>
      <w:bookmarkEnd w:id="59"/>
      <w:r>
        <w:rPr>
          <w:lang w:val="ru-RU"/>
        </w:rPr>
        <w:t xml:space="preserve"> </w:t>
      </w:r>
    </w:p>
    <w:p w14:paraId="1AE4FD8C" w14:textId="77777777" w:rsidR="00570500" w:rsidRDefault="00570500" w:rsidP="00570500">
      <w:pPr>
        <w:ind w:left="360"/>
        <w:rPr>
          <w:lang w:eastAsia="x-none"/>
        </w:rPr>
      </w:pPr>
    </w:p>
    <w:p w14:paraId="5DDFB109" w14:textId="77777777" w:rsidR="00570500" w:rsidRDefault="00570500" w:rsidP="00570500">
      <w:pPr>
        <w:tabs>
          <w:tab w:val="left" w:pos="993"/>
          <w:tab w:val="left" w:pos="3196"/>
        </w:tabs>
        <w:contextualSpacing/>
        <w:jc w:val="both"/>
        <w:rPr>
          <w:sz w:val="24"/>
          <w:szCs w:val="24"/>
        </w:rPr>
      </w:pPr>
      <w:r>
        <w:rPr>
          <w:sz w:val="24"/>
          <w:szCs w:val="24"/>
        </w:rPr>
        <w:t>Стоимость предложений участников определяется по формуле:</w:t>
      </w:r>
    </w:p>
    <w:p w14:paraId="6997838E" w14:textId="77777777" w:rsidR="00570500" w:rsidRDefault="00570500" w:rsidP="00570500">
      <w:pPr>
        <w:tabs>
          <w:tab w:val="left" w:pos="993"/>
        </w:tabs>
        <w:ind w:left="567"/>
        <w:contextualSpacing/>
        <w:jc w:val="center"/>
        <w:rPr>
          <w:sz w:val="24"/>
          <w:szCs w:val="24"/>
        </w:rPr>
      </w:pPr>
      <w:r>
        <w:rPr>
          <w:sz w:val="24"/>
          <w:szCs w:val="24"/>
        </w:rPr>
        <w:t>P=N*k,</w:t>
      </w:r>
    </w:p>
    <w:p w14:paraId="749EBDE4" w14:textId="77777777" w:rsidR="00570500" w:rsidRDefault="00570500" w:rsidP="00570500">
      <w:pPr>
        <w:tabs>
          <w:tab w:val="left" w:pos="993"/>
        </w:tabs>
        <w:ind w:left="567"/>
        <w:contextualSpacing/>
        <w:jc w:val="center"/>
        <w:rPr>
          <w:sz w:val="24"/>
          <w:szCs w:val="24"/>
        </w:rPr>
      </w:pPr>
    </w:p>
    <w:p w14:paraId="08E7D5D5" w14:textId="77777777" w:rsidR="00570500" w:rsidRDefault="00570500" w:rsidP="00570500">
      <w:pPr>
        <w:tabs>
          <w:tab w:val="left" w:pos="993"/>
        </w:tabs>
        <w:ind w:left="142"/>
        <w:contextualSpacing/>
        <w:rPr>
          <w:sz w:val="24"/>
          <w:szCs w:val="24"/>
        </w:rPr>
      </w:pPr>
      <w:r>
        <w:rPr>
          <w:sz w:val="24"/>
          <w:szCs w:val="24"/>
        </w:rPr>
        <w:t>где</w:t>
      </w:r>
      <w:r>
        <w:rPr>
          <w:sz w:val="24"/>
          <w:szCs w:val="24"/>
          <w:lang w:val="en-US"/>
        </w:rPr>
        <w:t>  </w:t>
      </w:r>
      <w:r>
        <w:rPr>
          <w:sz w:val="24"/>
          <w:szCs w:val="24"/>
        </w:rPr>
        <w:t>P</w:t>
      </w:r>
      <w:r>
        <w:rPr>
          <w:sz w:val="24"/>
          <w:szCs w:val="24"/>
          <w:lang w:val="en-US"/>
        </w:rPr>
        <w:t> </w:t>
      </w:r>
      <w:r>
        <w:rPr>
          <w:sz w:val="24"/>
          <w:szCs w:val="24"/>
        </w:rPr>
        <w:t>–</w:t>
      </w:r>
      <w:r>
        <w:rPr>
          <w:sz w:val="24"/>
          <w:szCs w:val="24"/>
          <w:lang w:val="en-US"/>
        </w:rPr>
        <w:t> </w:t>
      </w:r>
      <w:r>
        <w:rPr>
          <w:sz w:val="24"/>
          <w:szCs w:val="24"/>
        </w:rPr>
        <w:t>стоимость предложения участника;</w:t>
      </w:r>
    </w:p>
    <w:p w14:paraId="4103058D" w14:textId="77777777" w:rsidR="00570500" w:rsidRDefault="00570500" w:rsidP="00570500">
      <w:pPr>
        <w:tabs>
          <w:tab w:val="left" w:pos="993"/>
        </w:tabs>
        <w:ind w:left="993"/>
        <w:contextualSpacing/>
        <w:jc w:val="both"/>
        <w:rPr>
          <w:sz w:val="24"/>
          <w:szCs w:val="24"/>
        </w:rPr>
      </w:pPr>
      <w:r>
        <w:rPr>
          <w:sz w:val="24"/>
          <w:szCs w:val="24"/>
        </w:rPr>
        <w:t>N</w:t>
      </w:r>
      <w:r>
        <w:rPr>
          <w:sz w:val="24"/>
          <w:szCs w:val="24"/>
          <w:lang w:val="en-US"/>
        </w:rPr>
        <w:t> </w:t>
      </w:r>
      <w:r>
        <w:rPr>
          <w:sz w:val="24"/>
          <w:szCs w:val="24"/>
        </w:rPr>
        <w:t>– начальная (максимальная) цена договора (цена лота), определенная в соответствии со сменой документацией Заказчика, представленной в составе Документации о закупке;</w:t>
      </w:r>
    </w:p>
    <w:p w14:paraId="2BF8BC67" w14:textId="77777777" w:rsidR="00570500" w:rsidRDefault="00570500" w:rsidP="00570500">
      <w:pPr>
        <w:tabs>
          <w:tab w:val="left" w:pos="993"/>
        </w:tabs>
        <w:ind w:left="993"/>
        <w:contextualSpacing/>
        <w:jc w:val="both"/>
        <w:rPr>
          <w:sz w:val="24"/>
          <w:szCs w:val="24"/>
        </w:rPr>
      </w:pPr>
      <w:r>
        <w:rPr>
          <w:sz w:val="24"/>
          <w:szCs w:val="24"/>
        </w:rPr>
        <w:t>k</w:t>
      </w:r>
      <w:r>
        <w:rPr>
          <w:sz w:val="24"/>
          <w:szCs w:val="24"/>
          <w:lang w:val="en-US"/>
        </w:rPr>
        <w:t>  </w:t>
      </w:r>
      <w:r>
        <w:rPr>
          <w:sz w:val="24"/>
          <w:szCs w:val="24"/>
        </w:rPr>
        <w:t>–  понижающий коэффициент, заявленный участником в расчете цены заявки, величину данного коэффициента рекомендуется учитывать с округлением до 3 знаков после запятой.</w:t>
      </w:r>
    </w:p>
    <w:p w14:paraId="00608E85" w14:textId="77777777" w:rsidR="00570500" w:rsidRDefault="00570500" w:rsidP="00570500">
      <w:pPr>
        <w:tabs>
          <w:tab w:val="left" w:pos="993"/>
          <w:tab w:val="left" w:pos="3196"/>
        </w:tabs>
        <w:contextualSpacing/>
        <w:jc w:val="both"/>
        <w:rPr>
          <w:sz w:val="24"/>
          <w:szCs w:val="24"/>
        </w:rPr>
      </w:pPr>
      <w:r>
        <w:rPr>
          <w:sz w:val="24"/>
          <w:szCs w:val="24"/>
        </w:rPr>
        <w:t>Понижающий коэффициент указывается участником в форме «Коммерческого предложения», приведенной в Документации о закупке.</w:t>
      </w:r>
    </w:p>
    <w:p w14:paraId="1348224A" w14:textId="77777777" w:rsidR="00570500" w:rsidRDefault="00570500" w:rsidP="00570500">
      <w:pPr>
        <w:tabs>
          <w:tab w:val="left" w:pos="993"/>
          <w:tab w:val="left" w:pos="3196"/>
        </w:tabs>
        <w:contextualSpacing/>
        <w:jc w:val="both"/>
        <w:rPr>
          <w:sz w:val="24"/>
          <w:szCs w:val="24"/>
        </w:rPr>
      </w:pPr>
      <w:r>
        <w:rPr>
          <w:sz w:val="24"/>
          <w:szCs w:val="24"/>
        </w:rPr>
        <w:t>Участник формирует стоимость своей заявки с учетом понижающего коэффициента.</w:t>
      </w:r>
    </w:p>
    <w:p w14:paraId="51583D89" w14:textId="77777777" w:rsidR="00570500" w:rsidRDefault="00570500" w:rsidP="00570500">
      <w:pPr>
        <w:ind w:left="360"/>
        <w:rPr>
          <w:rFonts w:eastAsia="Calibri"/>
          <w:b/>
          <w:iCs/>
          <w:lang w:val="x-none" w:eastAsia="x-none"/>
        </w:rPr>
      </w:pPr>
    </w:p>
    <w:p w14:paraId="413D9202" w14:textId="77777777" w:rsidR="00570500" w:rsidRDefault="00570500" w:rsidP="00570500">
      <w:pPr>
        <w:pStyle w:val="1"/>
        <w:keepLines/>
        <w:numPr>
          <w:ilvl w:val="0"/>
          <w:numId w:val="16"/>
        </w:numPr>
        <w:ind w:left="357" w:hanging="357"/>
        <w:jc w:val="center"/>
        <w:rPr>
          <w:lang w:val="ru-RU"/>
        </w:rPr>
      </w:pPr>
      <w:bookmarkStart w:id="60" w:name="_Toc127354562"/>
      <w:bookmarkStart w:id="61" w:name="_Toc131078400"/>
      <w:r>
        <w:rPr>
          <w:lang w:val="ru-RU"/>
        </w:rPr>
        <w:t>Требования к документации по ценообразованию на этапе заключения (исполнения) договора</w:t>
      </w:r>
      <w:bookmarkEnd w:id="60"/>
      <w:bookmarkEnd w:id="61"/>
    </w:p>
    <w:p w14:paraId="72172F97" w14:textId="77777777" w:rsidR="00570500" w:rsidRDefault="00570500" w:rsidP="00570500">
      <w:pPr>
        <w:keepLines/>
        <w:shd w:val="clear" w:color="auto" w:fill="FFFFFF"/>
        <w:jc w:val="both"/>
        <w:rPr>
          <w:sz w:val="26"/>
          <w:szCs w:val="26"/>
        </w:rPr>
      </w:pPr>
      <w:r>
        <w:rPr>
          <w:iCs/>
          <w:sz w:val="26"/>
          <w:szCs w:val="26"/>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w:t>
      </w:r>
      <w:r>
        <w:rPr>
          <w:b/>
          <w:i/>
          <w:iCs/>
          <w:sz w:val="26"/>
          <w:szCs w:val="26"/>
        </w:rPr>
        <w:t>(Приложение № 1 к техническому требованию).</w:t>
      </w:r>
      <w:r>
        <w:rPr>
          <w:iCs/>
          <w:sz w:val="26"/>
          <w:szCs w:val="26"/>
        </w:rPr>
        <w:t xml:space="preserve">  </w:t>
      </w:r>
    </w:p>
    <w:p w14:paraId="7E899E06" w14:textId="77777777" w:rsidR="00570500" w:rsidRDefault="00570500" w:rsidP="00570500">
      <w:pPr>
        <w:rPr>
          <w:rFonts w:eastAsia="Calibri"/>
          <w:b/>
          <w:iCs/>
          <w:lang w:val="x-none" w:eastAsia="x-none"/>
        </w:rPr>
      </w:pPr>
    </w:p>
    <w:p w14:paraId="00805B39" w14:textId="77777777" w:rsidR="00570500" w:rsidRDefault="00570500" w:rsidP="00570500">
      <w:pPr>
        <w:pStyle w:val="1"/>
        <w:keepLines/>
        <w:tabs>
          <w:tab w:val="clear" w:pos="0"/>
        </w:tabs>
        <w:ind w:left="357" w:firstLine="0"/>
        <w:jc w:val="center"/>
        <w:rPr>
          <w:iCs/>
          <w:caps/>
          <w:sz w:val="26"/>
          <w:szCs w:val="26"/>
        </w:rPr>
      </w:pPr>
      <w:bookmarkStart w:id="62" w:name="_Toc131078401"/>
      <w:r>
        <w:rPr>
          <w:iCs/>
          <w:sz w:val="26"/>
          <w:szCs w:val="26"/>
        </w:rPr>
        <w:t>Приложения</w:t>
      </w:r>
      <w:bookmarkEnd w:id="62"/>
    </w:p>
    <w:p w14:paraId="573843BE" w14:textId="77777777" w:rsidR="00570500" w:rsidRDefault="00570500" w:rsidP="00570500">
      <w:pPr>
        <w:keepNext/>
        <w:keepLines/>
        <w:spacing w:after="120"/>
        <w:rPr>
          <w:rFonts w:eastAsia="Calibri"/>
          <w:sz w:val="26"/>
          <w:szCs w:val="26"/>
        </w:rPr>
      </w:pPr>
    </w:p>
    <w:p w14:paraId="248BA60B" w14:textId="77777777" w:rsidR="00570500" w:rsidRDefault="00570500" w:rsidP="00570500">
      <w:pPr>
        <w:keepNext/>
        <w:keepLines/>
        <w:spacing w:after="120"/>
        <w:rPr>
          <w:rFonts w:eastAsia="Calibri"/>
          <w:sz w:val="26"/>
          <w:szCs w:val="26"/>
        </w:rPr>
      </w:pPr>
      <w:r>
        <w:rPr>
          <w:rFonts w:eastAsia="Calibri"/>
          <w:sz w:val="26"/>
          <w:szCs w:val="26"/>
        </w:rPr>
        <w:t>Приложение №1 Требованиям</w:t>
      </w:r>
      <w:r>
        <w:rPr>
          <w:sz w:val="26"/>
          <w:szCs w:val="26"/>
        </w:rPr>
        <w:t xml:space="preserve"> к оформлению и составлению сметной документации</w:t>
      </w:r>
    </w:p>
    <w:p w14:paraId="1C6DC705" w14:textId="77777777" w:rsidR="00570500" w:rsidRDefault="00570500" w:rsidP="00570500">
      <w:pPr>
        <w:keepNext/>
        <w:keepLines/>
        <w:spacing w:after="120"/>
        <w:rPr>
          <w:sz w:val="26"/>
          <w:szCs w:val="26"/>
        </w:rPr>
      </w:pPr>
      <w:r>
        <w:rPr>
          <w:rFonts w:eastAsia="Calibri"/>
          <w:sz w:val="26"/>
          <w:szCs w:val="26"/>
        </w:rPr>
        <w:t xml:space="preserve">Приложение №2 </w:t>
      </w:r>
      <w:r>
        <w:rPr>
          <w:sz w:val="26"/>
          <w:szCs w:val="26"/>
        </w:rPr>
        <w:t>Основные НТД к выполнению работ</w:t>
      </w:r>
    </w:p>
    <w:p w14:paraId="3A78C82F" w14:textId="5F39E200" w:rsidR="00570500" w:rsidRDefault="00570500" w:rsidP="00570500">
      <w:pPr>
        <w:keepNext/>
        <w:keepLines/>
        <w:spacing w:after="120"/>
        <w:rPr>
          <w:sz w:val="26"/>
          <w:szCs w:val="26"/>
        </w:rPr>
      </w:pPr>
      <w:r>
        <w:rPr>
          <w:sz w:val="26"/>
          <w:szCs w:val="26"/>
        </w:rPr>
        <w:t xml:space="preserve">Приложение №3 </w:t>
      </w:r>
      <w:bookmarkEnd w:id="25"/>
      <w:bookmarkEnd w:id="26"/>
      <w:r>
        <w:rPr>
          <w:sz w:val="26"/>
          <w:szCs w:val="26"/>
        </w:rPr>
        <w:t>Технические условия № 01-133-05-4</w:t>
      </w:r>
      <w:r w:rsidR="00FD1141">
        <w:rPr>
          <w:sz w:val="26"/>
          <w:szCs w:val="26"/>
        </w:rPr>
        <w:t>2</w:t>
      </w:r>
      <w:r>
        <w:rPr>
          <w:sz w:val="26"/>
          <w:szCs w:val="26"/>
        </w:rPr>
        <w:t xml:space="preserve"> от 07.09.2021</w:t>
      </w:r>
    </w:p>
    <w:p w14:paraId="46A483D9" w14:textId="3CBFA691" w:rsidR="00570500" w:rsidRDefault="00570500" w:rsidP="00570500">
      <w:pPr>
        <w:keepNext/>
        <w:keepLines/>
        <w:spacing w:after="120"/>
        <w:rPr>
          <w:sz w:val="26"/>
          <w:szCs w:val="26"/>
        </w:rPr>
      </w:pPr>
      <w:r>
        <w:rPr>
          <w:sz w:val="26"/>
          <w:szCs w:val="26"/>
        </w:rPr>
        <w:t>Приложение №4 Акт обследования № 1052</w:t>
      </w:r>
      <w:r w:rsidR="00FD1141">
        <w:rPr>
          <w:sz w:val="26"/>
          <w:szCs w:val="26"/>
        </w:rPr>
        <w:t>7</w:t>
      </w:r>
    </w:p>
    <w:p w14:paraId="3062EE54" w14:textId="737A1931" w:rsidR="00570500" w:rsidRDefault="00570500" w:rsidP="00570500">
      <w:pPr>
        <w:keepNext/>
        <w:keepLines/>
        <w:spacing w:after="120"/>
        <w:rPr>
          <w:sz w:val="26"/>
          <w:szCs w:val="26"/>
        </w:rPr>
      </w:pPr>
      <w:r>
        <w:rPr>
          <w:sz w:val="26"/>
          <w:szCs w:val="26"/>
        </w:rPr>
        <w:t>Приложение №5 Форматы предоставления документации</w:t>
      </w:r>
    </w:p>
    <w:p w14:paraId="03BC1BED" w14:textId="77777777" w:rsidR="0019153C" w:rsidRPr="00B51D2E" w:rsidRDefault="0019153C" w:rsidP="0019153C">
      <w:pPr>
        <w:keepNext/>
        <w:keepLines/>
        <w:spacing w:after="120"/>
        <w:rPr>
          <w:sz w:val="26"/>
          <w:szCs w:val="26"/>
        </w:rPr>
      </w:pPr>
      <w:r w:rsidRPr="00B51D2E">
        <w:rPr>
          <w:sz w:val="26"/>
          <w:szCs w:val="26"/>
        </w:rPr>
        <w:t>Приложение №6 Требования к Участнику закупки</w:t>
      </w:r>
      <w:bookmarkStart w:id="63" w:name="_GoBack"/>
      <w:bookmarkEnd w:id="63"/>
    </w:p>
    <w:p w14:paraId="2E2558B3" w14:textId="77777777" w:rsidR="0019153C" w:rsidRDefault="0019153C" w:rsidP="00570500">
      <w:pPr>
        <w:keepNext/>
        <w:keepLines/>
        <w:spacing w:after="120"/>
        <w:rPr>
          <w:sz w:val="26"/>
          <w:szCs w:val="26"/>
        </w:rPr>
      </w:pPr>
    </w:p>
    <w:sectPr w:rsidR="0019153C">
      <w:headerReference w:type="default" r:id="rId14"/>
      <w:headerReference w:type="first" r:id="rId15"/>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219B3" w14:textId="77777777" w:rsidR="00B30163" w:rsidRDefault="00B30163">
      <w:r>
        <w:separator/>
      </w:r>
    </w:p>
  </w:endnote>
  <w:endnote w:type="continuationSeparator" w:id="0">
    <w:p w14:paraId="0A9BD839" w14:textId="77777777" w:rsidR="00B30163" w:rsidRDefault="00B3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Заголовки)">
    <w:altName w:val="Calibri Light"/>
    <w:charset w:val="00"/>
    <w:family w:val="roman"/>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304FA" w14:textId="77777777" w:rsidR="00B30163" w:rsidRDefault="00B30163">
      <w:r>
        <w:separator/>
      </w:r>
    </w:p>
  </w:footnote>
  <w:footnote w:type="continuationSeparator" w:id="0">
    <w:p w14:paraId="0E064264" w14:textId="77777777" w:rsidR="00B30163" w:rsidRDefault="00B3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E2CBD" w14:textId="77777777" w:rsidR="00570500" w:rsidRDefault="00570500">
    <w:pPr>
      <w:pStyle w:val="aff4"/>
    </w:pPr>
    <w:r>
      <w:rPr>
        <w:noProof/>
      </w:rPr>
      <mc:AlternateContent>
        <mc:Choice Requires="wps">
          <w:drawing>
            <wp:anchor distT="0" distB="0" distL="0" distR="0" simplePos="0" relativeHeight="251661312" behindDoc="0" locked="0" layoutInCell="1" allowOverlap="1" wp14:anchorId="4C6F6995" wp14:editId="6932609A">
              <wp:simplePos x="0" y="0"/>
              <wp:positionH relativeFrom="margin">
                <wp:align>center</wp:align>
              </wp:positionH>
              <wp:positionV relativeFrom="paragraph">
                <wp:posOffset>635</wp:posOffset>
              </wp:positionV>
              <wp:extent cx="14605" cy="14605"/>
              <wp:effectExtent l="0" t="0" r="0" b="0"/>
              <wp:wrapSquare wrapText="bothSides"/>
              <wp:docPr id="2"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76E23090" w14:textId="513A319B" w:rsidR="00570500" w:rsidRDefault="00570500">
                          <w:pPr>
                            <w:pStyle w:val="aff4"/>
                            <w:rPr>
                              <w:rStyle w:val="a9"/>
                            </w:rPr>
                          </w:pPr>
                          <w:r>
                            <w:rPr>
                              <w:rStyle w:val="a9"/>
                            </w:rPr>
                            <w:fldChar w:fldCharType="begin"/>
                          </w:r>
                          <w:r>
                            <w:rPr>
                              <w:rStyle w:val="a9"/>
                            </w:rPr>
                            <w:instrText xml:space="preserve"> PAGE </w:instrText>
                          </w:r>
                          <w:r>
                            <w:rPr>
                              <w:rStyle w:val="a9"/>
                            </w:rPr>
                            <w:fldChar w:fldCharType="separate"/>
                          </w:r>
                          <w:r w:rsidR="0019153C">
                            <w:rPr>
                              <w:rStyle w:val="a9"/>
                              <w:noProof/>
                            </w:rPr>
                            <w:t>4</w:t>
                          </w:r>
                          <w:r>
                            <w:rPr>
                              <w:rStyle w:val="a9"/>
                            </w:rPr>
                            <w:fldChar w:fldCharType="end"/>
                          </w:r>
                        </w:p>
                      </w:txbxContent>
                    </wps:txbx>
                    <wps:bodyPr lIns="0" tIns="0" rIns="0" bIns="0" anchor="t">
                      <a:spAutoFit/>
                    </wps:bodyPr>
                  </wps:wsp>
                </a:graphicData>
              </a:graphic>
            </wp:anchor>
          </w:drawing>
        </mc:Choice>
        <mc:Fallback>
          <w:pict>
            <v:shapetype w14:anchorId="4C6F6995" id="_x0000_t202" coordsize="21600,21600" o:spt="202" path="m,l,21600r21600,l21600,xe">
              <v:stroke joinstyle="miter"/>
              <v:path gradientshapeok="t" o:connecttype="rect"/>
            </v:shapetype>
            <v:shape id="Врезка1" o:spid="_x0000_s1026" type="#_x0000_t202" style="position:absolute;margin-left:0;margin-top:.05pt;width:1.15pt;height:1.15pt;z-index:25166131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OwyjyTEAQAAagMAAA4AAAAAAAAAAAAAAAAALgIA&#10;AGRycy9lMm9Eb2MueG1sUEsBAi0AFAAGAAgAAAAhAO9ykorYAAAAAQEAAA8AAAAAAAAAAAAAAAAA&#10;HgQAAGRycy9kb3ducmV2LnhtbFBLBQYAAAAABAAEAPMAAAAjBQAAAAA=&#10;" stroked="f">
              <v:fill opacity="0"/>
              <v:textbox style="mso-fit-shape-to-text:t" inset="0,0,0,0">
                <w:txbxContent>
                  <w:p w14:paraId="76E23090" w14:textId="513A319B" w:rsidR="00570500" w:rsidRDefault="00570500">
                    <w:pPr>
                      <w:pStyle w:val="aff4"/>
                      <w:rPr>
                        <w:rStyle w:val="a9"/>
                      </w:rPr>
                    </w:pPr>
                    <w:r>
                      <w:rPr>
                        <w:rStyle w:val="a9"/>
                      </w:rPr>
                      <w:fldChar w:fldCharType="begin"/>
                    </w:r>
                    <w:r>
                      <w:rPr>
                        <w:rStyle w:val="a9"/>
                      </w:rPr>
                      <w:instrText xml:space="preserve"> PAGE </w:instrText>
                    </w:r>
                    <w:r>
                      <w:rPr>
                        <w:rStyle w:val="a9"/>
                      </w:rPr>
                      <w:fldChar w:fldCharType="separate"/>
                    </w:r>
                    <w:r w:rsidR="0019153C">
                      <w:rPr>
                        <w:rStyle w:val="a9"/>
                        <w:noProof/>
                      </w:rPr>
                      <w:t>4</w:t>
                    </w:r>
                    <w:r>
                      <w:rPr>
                        <w:rStyle w:val="a9"/>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1AB67" w14:textId="6F7BA8B0" w:rsidR="00570500" w:rsidRDefault="00570500">
    <w:pPr>
      <w:pStyle w:val="aff4"/>
      <w:jc w:val="center"/>
    </w:pPr>
    <w:r>
      <w:fldChar w:fldCharType="begin"/>
    </w:r>
    <w:r>
      <w:instrText xml:space="preserve"> PAGE </w:instrText>
    </w:r>
    <w:r>
      <w:fldChar w:fldCharType="separate"/>
    </w:r>
    <w:r w:rsidR="00FD1141">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13108" w14:textId="77777777" w:rsidR="00570500" w:rsidRDefault="00570500">
    <w:pPr>
      <w:pStyle w:val="aff4"/>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0CAB8" w14:textId="3DE082F0" w:rsidR="00570500" w:rsidRDefault="00570500">
    <w:pPr>
      <w:pStyle w:val="aff4"/>
      <w:jc w:val="center"/>
    </w:pPr>
    <w:r>
      <w:fldChar w:fldCharType="begin"/>
    </w:r>
    <w:r>
      <w:instrText xml:space="preserve"> PAGE </w:instrText>
    </w:r>
    <w:r>
      <w:fldChar w:fldCharType="separate"/>
    </w:r>
    <w:r w:rsidR="00FD1141">
      <w:rPr>
        <w:noProof/>
      </w:rPr>
      <w:t>19</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6D09" w14:textId="77777777" w:rsidR="00570500" w:rsidRDefault="00570500">
    <w:pPr>
      <w:pStyle w:val="aff4"/>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86633" w14:textId="77777777" w:rsidR="00570500" w:rsidRDefault="00570500">
    <w:pPr>
      <w:pStyle w:val="aff4"/>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89FC9" w14:textId="77777777" w:rsidR="00570500" w:rsidRDefault="00570500">
    <w:pPr>
      <w:pStyle w:val="aff4"/>
      <w:jc w:val="center"/>
    </w:pPr>
    <w:r>
      <w:fldChar w:fldCharType="begin"/>
    </w:r>
    <w:r>
      <w:instrText xml:space="preserve"> PAGE </w:instrText>
    </w:r>
    <w:r>
      <w:fldChar w:fldCharType="separate"/>
    </w:r>
    <w:r>
      <w:t>20</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0DF0C" w14:textId="77777777" w:rsidR="00570500" w:rsidRDefault="00570500">
    <w:pPr>
      <w:pStyle w:val="aff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0496"/>
    <w:multiLevelType w:val="multilevel"/>
    <w:tmpl w:val="3CF6F2DC"/>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 w15:restartNumberingAfterBreak="0">
    <w:nsid w:val="0B225261"/>
    <w:multiLevelType w:val="multilevel"/>
    <w:tmpl w:val="33D28438"/>
    <w:lvl w:ilvl="0">
      <w:start w:val="1"/>
      <w:numFmt w:val="decimal"/>
      <w:lvlText w:val="%1"/>
      <w:lvlJc w:val="left"/>
      <w:pPr>
        <w:tabs>
          <w:tab w:val="num" w:pos="0"/>
        </w:tabs>
        <w:ind w:left="360" w:hanging="360"/>
      </w:pPr>
    </w:lvl>
    <w:lvl w:ilvl="1">
      <w:start w:val="3"/>
      <w:numFmt w:val="decimal"/>
      <w:lvlText w:val="%1.%2"/>
      <w:lvlJc w:val="left"/>
      <w:pPr>
        <w:tabs>
          <w:tab w:val="num" w:pos="0"/>
        </w:tabs>
        <w:ind w:left="792" w:hanging="360"/>
      </w:pPr>
    </w:lvl>
    <w:lvl w:ilvl="2">
      <w:start w:val="1"/>
      <w:numFmt w:val="decimal"/>
      <w:lvlText w:val="%1.%2.%3"/>
      <w:lvlJc w:val="left"/>
      <w:pPr>
        <w:tabs>
          <w:tab w:val="num" w:pos="0"/>
        </w:tabs>
        <w:ind w:left="1584" w:hanging="720"/>
      </w:pPr>
    </w:lvl>
    <w:lvl w:ilvl="3">
      <w:start w:val="1"/>
      <w:numFmt w:val="decimal"/>
      <w:lvlText w:val="%1.%2.%3.%4"/>
      <w:lvlJc w:val="left"/>
      <w:pPr>
        <w:tabs>
          <w:tab w:val="num" w:pos="0"/>
        </w:tabs>
        <w:ind w:left="2016" w:hanging="720"/>
      </w:pPr>
    </w:lvl>
    <w:lvl w:ilvl="4">
      <w:start w:val="1"/>
      <w:numFmt w:val="decimal"/>
      <w:lvlText w:val="%1.%2.%3.%4.%5"/>
      <w:lvlJc w:val="left"/>
      <w:pPr>
        <w:tabs>
          <w:tab w:val="num" w:pos="0"/>
        </w:tabs>
        <w:ind w:left="2808"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4032" w:hanging="1440"/>
      </w:pPr>
    </w:lvl>
    <w:lvl w:ilvl="7">
      <w:start w:val="1"/>
      <w:numFmt w:val="decimal"/>
      <w:lvlText w:val="%1.%2.%3.%4.%5.%6.%7.%8"/>
      <w:lvlJc w:val="left"/>
      <w:pPr>
        <w:tabs>
          <w:tab w:val="num" w:pos="0"/>
        </w:tabs>
        <w:ind w:left="4464" w:hanging="1440"/>
      </w:pPr>
    </w:lvl>
    <w:lvl w:ilvl="8">
      <w:start w:val="1"/>
      <w:numFmt w:val="decimal"/>
      <w:lvlText w:val="%1.%2.%3.%4.%5.%6.%7.%8.%9"/>
      <w:lvlJc w:val="left"/>
      <w:pPr>
        <w:tabs>
          <w:tab w:val="num" w:pos="0"/>
        </w:tabs>
        <w:ind w:left="5256" w:hanging="1800"/>
      </w:pPr>
    </w:lvl>
  </w:abstractNum>
  <w:abstractNum w:abstractNumId="2" w15:restartNumberingAfterBreak="0">
    <w:nsid w:val="0F9D271E"/>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0804352"/>
    <w:multiLevelType w:val="multilevel"/>
    <w:tmpl w:val="E1784814"/>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rPr>
        <w:sz w:val="26"/>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C3C71BF"/>
    <w:multiLevelType w:val="multilevel"/>
    <w:tmpl w:val="E9D2C4AE"/>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821" w:hanging="432"/>
      </w:pPr>
      <w:rPr>
        <w:b w:val="0"/>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DD94D88"/>
    <w:multiLevelType w:val="multilevel"/>
    <w:tmpl w:val="65D293EE"/>
    <w:lvl w:ilvl="0">
      <w:start w:val="1"/>
      <w:numFmt w:val="decimal"/>
      <w:pStyle w:val="a1"/>
      <w:lvlText w:val="%1."/>
      <w:lvlJc w:val="left"/>
      <w:pPr>
        <w:tabs>
          <w:tab w:val="num" w:pos="360"/>
        </w:tabs>
        <w:ind w:left="360" w:hanging="360"/>
      </w:pPr>
    </w:lvl>
    <w:lvl w:ilvl="1">
      <w:start w:val="1"/>
      <w:numFmt w:val="decimal"/>
      <w:pStyle w:val="a2"/>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6" w15:restartNumberingAfterBreak="0">
    <w:nsid w:val="20D11BBF"/>
    <w:multiLevelType w:val="multilevel"/>
    <w:tmpl w:val="363621C6"/>
    <w:lvl w:ilvl="0">
      <w:start w:val="1"/>
      <w:numFmt w:val="decimal"/>
      <w:pStyle w:val="a3"/>
      <w:lvlText w:val="%1."/>
      <w:lvlJc w:val="left"/>
      <w:pPr>
        <w:tabs>
          <w:tab w:val="num" w:pos="0"/>
        </w:tabs>
        <w:ind w:left="208" w:hanging="360"/>
      </w:pPr>
      <w:rPr>
        <w:b/>
        <w:sz w:val="26"/>
        <w:szCs w:val="24"/>
      </w:rPr>
    </w:lvl>
    <w:lvl w:ilvl="1">
      <w:start w:val="1"/>
      <w:numFmt w:val="decimal"/>
      <w:lvlText w:val="%1.%2."/>
      <w:lvlJc w:val="center"/>
      <w:pPr>
        <w:tabs>
          <w:tab w:val="num" w:pos="0"/>
        </w:tabs>
        <w:ind w:left="-218" w:hanging="360"/>
      </w:pPr>
      <w:rPr>
        <w:b w:val="0"/>
      </w:rPr>
    </w:lvl>
    <w:lvl w:ilvl="2">
      <w:start w:val="1"/>
      <w:numFmt w:val="decimal"/>
      <w:lvlText w:val="%1.%2.%3."/>
      <w:lvlJc w:val="left"/>
      <w:pPr>
        <w:tabs>
          <w:tab w:val="num" w:pos="0"/>
        </w:tabs>
        <w:ind w:left="360" w:hanging="720"/>
      </w:pPr>
    </w:lvl>
    <w:lvl w:ilvl="3">
      <w:start w:val="1"/>
      <w:numFmt w:val="decimal"/>
      <w:lvlText w:val="%1.%2.%3.%4."/>
      <w:lvlJc w:val="left"/>
      <w:pPr>
        <w:tabs>
          <w:tab w:val="num" w:pos="0"/>
        </w:tabs>
        <w:ind w:left="360" w:hanging="720"/>
      </w:pPr>
    </w:lvl>
    <w:lvl w:ilvl="4">
      <w:start w:val="1"/>
      <w:numFmt w:val="decimal"/>
      <w:lvlText w:val="%1.%2.%3.%4.%5."/>
      <w:lvlJc w:val="left"/>
      <w:pPr>
        <w:tabs>
          <w:tab w:val="num" w:pos="0"/>
        </w:tabs>
        <w:ind w:left="720" w:hanging="1080"/>
      </w:pPr>
    </w:lvl>
    <w:lvl w:ilvl="5">
      <w:start w:val="1"/>
      <w:numFmt w:val="decimal"/>
      <w:lvlText w:val="%1.%2.%3.%4.%5.%6."/>
      <w:lvlJc w:val="left"/>
      <w:pPr>
        <w:tabs>
          <w:tab w:val="num" w:pos="0"/>
        </w:tabs>
        <w:ind w:left="720" w:hanging="1080"/>
      </w:pPr>
    </w:lvl>
    <w:lvl w:ilvl="6">
      <w:start w:val="1"/>
      <w:numFmt w:val="decimal"/>
      <w:lvlText w:val="%1.%2.%3.%4.%5.%6.%7."/>
      <w:lvlJc w:val="left"/>
      <w:pPr>
        <w:tabs>
          <w:tab w:val="num" w:pos="0"/>
        </w:tabs>
        <w:ind w:left="1080" w:hanging="1440"/>
      </w:pPr>
    </w:lvl>
    <w:lvl w:ilvl="7">
      <w:start w:val="1"/>
      <w:numFmt w:val="decimal"/>
      <w:lvlText w:val="%1.%2.%3.%4.%5.%6.%7.%8."/>
      <w:lvlJc w:val="left"/>
      <w:pPr>
        <w:tabs>
          <w:tab w:val="num" w:pos="0"/>
        </w:tabs>
        <w:ind w:left="1080" w:hanging="1440"/>
      </w:pPr>
    </w:lvl>
    <w:lvl w:ilvl="8">
      <w:start w:val="1"/>
      <w:numFmt w:val="decimal"/>
      <w:lvlText w:val="%1.%2.%3.%4.%5.%6.%7.%8.%9."/>
      <w:lvlJc w:val="left"/>
      <w:pPr>
        <w:tabs>
          <w:tab w:val="num" w:pos="0"/>
        </w:tabs>
        <w:ind w:left="1440" w:hanging="1800"/>
      </w:pPr>
    </w:lvl>
  </w:abstractNum>
  <w:abstractNum w:abstractNumId="7" w15:restartNumberingAfterBreak="0">
    <w:nsid w:val="31170B49"/>
    <w:multiLevelType w:val="multilevel"/>
    <w:tmpl w:val="1FF8EF20"/>
    <w:lvl w:ilvl="0">
      <w:start w:val="1"/>
      <w:numFmt w:val="decimal"/>
      <w:pStyle w:val="20"/>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42CD0123"/>
    <w:multiLevelType w:val="multilevel"/>
    <w:tmpl w:val="A088F2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3CB017A"/>
    <w:multiLevelType w:val="multilevel"/>
    <w:tmpl w:val="B612608C"/>
    <w:lvl w:ilvl="0">
      <w:start w:val="3"/>
      <w:numFmt w:val="decimal"/>
      <w:lvlText w:val="%1."/>
      <w:lvlJc w:val="left"/>
      <w:pPr>
        <w:tabs>
          <w:tab w:val="num" w:pos="0"/>
        </w:tabs>
        <w:ind w:left="360" w:hanging="360"/>
      </w:pPr>
    </w:lvl>
    <w:lvl w:ilvl="1">
      <w:start w:val="1"/>
      <w:numFmt w:val="decimal"/>
      <w:lvlText w:val="3.%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B815AB8"/>
    <w:multiLevelType w:val="multilevel"/>
    <w:tmpl w:val="4114FA18"/>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rPr>
        <w:sz w:val="26"/>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F0B1A64"/>
    <w:multiLevelType w:val="multilevel"/>
    <w:tmpl w:val="4BBE11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31350F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39A0BA7"/>
    <w:multiLevelType w:val="multilevel"/>
    <w:tmpl w:val="5396F8CC"/>
    <w:lvl w:ilvl="0">
      <w:start w:val="1"/>
      <w:numFmt w:val="decimal"/>
      <w:lvlText w:val="%1."/>
      <w:lvlJc w:val="left"/>
      <w:pPr>
        <w:tabs>
          <w:tab w:val="num" w:pos="0"/>
        </w:tabs>
        <w:ind w:left="928" w:hanging="360"/>
      </w:pPr>
      <w:rPr>
        <w:b/>
        <w:sz w:val="24"/>
        <w:szCs w:val="24"/>
      </w:rPr>
    </w:lvl>
    <w:lvl w:ilvl="1">
      <w:start w:val="1"/>
      <w:numFmt w:val="decimal"/>
      <w:lvlText w:val="%1.%2."/>
      <w:lvlJc w:val="center"/>
      <w:pPr>
        <w:tabs>
          <w:tab w:val="num" w:pos="0"/>
        </w:tabs>
        <w:ind w:left="502" w:hanging="360"/>
      </w:pPr>
      <w:rPr>
        <w:b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15:restartNumberingAfterBreak="0">
    <w:nsid w:val="56831CA9"/>
    <w:multiLevelType w:val="multilevel"/>
    <w:tmpl w:val="61789842"/>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1"/>
      <w:lvlText w:val="o"/>
      <w:lvlJc w:val="left"/>
      <w:pPr>
        <w:tabs>
          <w:tab w:val="num" w:pos="513"/>
        </w:tabs>
        <w:ind w:left="513" w:hanging="360"/>
      </w:pPr>
      <w:rPr>
        <w:rFonts w:ascii="Courier New" w:hAnsi="Courier New" w:cs="Courier New" w:hint="default"/>
      </w:rPr>
    </w:lvl>
    <w:lvl w:ilvl="2">
      <w:start w:val="1"/>
      <w:numFmt w:val="bullet"/>
      <w:pStyle w:val="30"/>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15" w15:restartNumberingAfterBreak="0">
    <w:nsid w:val="6059089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0EC772F"/>
    <w:multiLevelType w:val="multilevel"/>
    <w:tmpl w:val="38D6C62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7" w15:restartNumberingAfterBreak="0">
    <w:nsid w:val="64415563"/>
    <w:multiLevelType w:val="multilevel"/>
    <w:tmpl w:val="192ABAEC"/>
    <w:lvl w:ilvl="0">
      <w:start w:val="1"/>
      <w:numFmt w:val="bullet"/>
      <w:lvlText w:val=""/>
      <w:lvlJc w:val="left"/>
      <w:pPr>
        <w:tabs>
          <w:tab w:val="num" w:pos="0"/>
        </w:tabs>
        <w:ind w:left="1429" w:hanging="360"/>
      </w:pPr>
      <w:rPr>
        <w:rFonts w:ascii="Symbol" w:hAnsi="Symbol" w:cs="Symbol" w:hint="default"/>
      </w:rPr>
    </w:lvl>
    <w:lvl w:ilvl="1">
      <w:start w:val="9"/>
      <w:numFmt w:val="bullet"/>
      <w:lvlText w:val="•"/>
      <w:lvlJc w:val="left"/>
      <w:pPr>
        <w:tabs>
          <w:tab w:val="num" w:pos="0"/>
        </w:tabs>
        <w:ind w:left="2149" w:hanging="360"/>
      </w:pPr>
      <w:rPr>
        <w:rFonts w:ascii="Times New Roman" w:hAnsi="Times New Roman" w:cs="Times New Roman"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73530A3D"/>
    <w:multiLevelType w:val="multilevel"/>
    <w:tmpl w:val="03FC3F74"/>
    <w:lvl w:ilvl="0">
      <w:start w:val="1"/>
      <w:numFmt w:val="bullet"/>
      <w:lvlText w:val=""/>
      <w:lvlJc w:val="left"/>
      <w:pPr>
        <w:tabs>
          <w:tab w:val="num" w:pos="0"/>
        </w:tabs>
        <w:ind w:left="720" w:hanging="360"/>
      </w:pPr>
      <w:rPr>
        <w:rFonts w:ascii="Symbol" w:hAnsi="Symbol" w:cs="Symbol" w:hint="default"/>
      </w:rPr>
    </w:lvl>
    <w:lvl w:ilvl="1">
      <w:start w:val="8"/>
      <w:numFmt w:val="bullet"/>
      <w:lvlText w:val="-"/>
      <w:lvlJc w:val="left"/>
      <w:pPr>
        <w:tabs>
          <w:tab w:val="num" w:pos="0"/>
        </w:tabs>
        <w:ind w:left="1440" w:hanging="360"/>
      </w:pPr>
      <w:rPr>
        <w:rFonts w:ascii="Times New Roman" w:hAnsi="Times New Roman" w:cs="Times New Roman" w:hint="default"/>
      </w:rPr>
    </w:lvl>
    <w:lvl w:ilvl="2">
      <w:start w:val="8"/>
      <w:numFmt w:val="bullet"/>
      <w:lvlText w:val="•"/>
      <w:lvlJc w:val="left"/>
      <w:pPr>
        <w:tabs>
          <w:tab w:val="num" w:pos="0"/>
        </w:tabs>
        <w:ind w:left="927"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A876565"/>
    <w:multiLevelType w:val="multilevel"/>
    <w:tmpl w:val="523E7FB8"/>
    <w:lvl w:ilvl="0">
      <w:start w:val="1"/>
      <w:numFmt w:val="decimal"/>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7E3518BA"/>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14"/>
  </w:num>
  <w:num w:numId="3">
    <w:abstractNumId w:val="10"/>
  </w:num>
  <w:num w:numId="4">
    <w:abstractNumId w:val="0"/>
  </w:num>
  <w:num w:numId="5">
    <w:abstractNumId w:val="7"/>
  </w:num>
  <w:num w:numId="6">
    <w:abstractNumId w:val="4"/>
  </w:num>
  <w:num w:numId="7">
    <w:abstractNumId w:val="15"/>
  </w:num>
  <w:num w:numId="8">
    <w:abstractNumId w:val="6"/>
  </w:num>
  <w:num w:numId="9">
    <w:abstractNumId w:val="1"/>
  </w:num>
  <w:num w:numId="10">
    <w:abstractNumId w:val="18"/>
  </w:num>
  <w:num w:numId="11">
    <w:abstractNumId w:val="17"/>
  </w:num>
  <w:num w:numId="12">
    <w:abstractNumId w:val="11"/>
  </w:num>
  <w:num w:numId="13">
    <w:abstractNumId w:val="3"/>
  </w:num>
  <w:num w:numId="14">
    <w:abstractNumId w:val="8"/>
  </w:num>
  <w:num w:numId="15">
    <w:abstractNumId w:val="10"/>
    <w:lvlOverride w:ilvl="2">
      <w:startOverride w:val="1"/>
    </w:lvlOverride>
  </w:num>
  <w:num w:numId="16">
    <w:abstractNumId w:val="9"/>
  </w:num>
  <w:num w:numId="17">
    <w:abstractNumId w:val="16"/>
  </w:num>
  <w:num w:numId="18">
    <w:abstractNumId w:val="19"/>
  </w:num>
  <w:num w:numId="19">
    <w:abstractNumId w:val="2"/>
  </w:num>
  <w:num w:numId="20">
    <w:abstractNumId w:val="12"/>
  </w:num>
  <w:num w:numId="21">
    <w:abstractNumId w:val="20"/>
  </w:num>
  <w:num w:numId="22">
    <w:abstractNumId w:val="9"/>
    <w:lvlOverride w:ilvl="0">
      <w:startOverride w:val="1"/>
      <w:lvl w:ilvl="0">
        <w:start w:val="1"/>
        <w:numFmt w:val="decimal"/>
        <w:lvlText w:val="%1."/>
        <w:lvlJc w:val="left"/>
        <w:pPr>
          <w:tabs>
            <w:tab w:val="num" w:pos="0"/>
          </w:tabs>
          <w:ind w:left="-491" w:hanging="360"/>
        </w:pPr>
      </w:lvl>
    </w:lvlOverride>
    <w:lvlOverride w:ilvl="1">
      <w:startOverride w:val="1"/>
      <w:lvl w:ilvl="1">
        <w:start w:val="1"/>
        <w:numFmt w:val="lowerLetter"/>
        <w:lvlText w:val="%2."/>
        <w:lvlJc w:val="left"/>
        <w:pPr>
          <w:tabs>
            <w:tab w:val="num" w:pos="0"/>
          </w:tabs>
          <w:ind w:left="229" w:hanging="360"/>
        </w:pPr>
      </w:lvl>
    </w:lvlOverride>
    <w:lvlOverride w:ilvl="2">
      <w:startOverride w:val="1"/>
      <w:lvl w:ilvl="2">
        <w:start w:val="1"/>
        <w:numFmt w:val="lowerRoman"/>
        <w:lvlText w:val="%3."/>
        <w:lvlJc w:val="right"/>
        <w:pPr>
          <w:tabs>
            <w:tab w:val="num" w:pos="0"/>
          </w:tabs>
          <w:ind w:left="949" w:hanging="180"/>
        </w:pPr>
      </w:lvl>
    </w:lvlOverride>
    <w:lvlOverride w:ilvl="3">
      <w:startOverride w:val="1"/>
      <w:lvl w:ilvl="3">
        <w:start w:val="1"/>
        <w:numFmt w:val="decimal"/>
        <w:lvlText w:val="%4."/>
        <w:lvlJc w:val="left"/>
        <w:pPr>
          <w:tabs>
            <w:tab w:val="num" w:pos="0"/>
          </w:tabs>
          <w:ind w:left="1669" w:hanging="360"/>
        </w:pPr>
      </w:lvl>
    </w:lvlOverride>
    <w:lvlOverride w:ilvl="4">
      <w:startOverride w:val="1"/>
      <w:lvl w:ilvl="4">
        <w:start w:val="1"/>
        <w:numFmt w:val="lowerLetter"/>
        <w:lvlText w:val="%5."/>
        <w:lvlJc w:val="left"/>
        <w:pPr>
          <w:tabs>
            <w:tab w:val="num" w:pos="0"/>
          </w:tabs>
          <w:ind w:left="2389" w:hanging="360"/>
        </w:pPr>
      </w:lvl>
    </w:lvlOverride>
    <w:lvlOverride w:ilvl="5">
      <w:startOverride w:val="1"/>
      <w:lvl w:ilvl="5">
        <w:start w:val="1"/>
        <w:numFmt w:val="lowerRoman"/>
        <w:lvlText w:val="%6."/>
        <w:lvlJc w:val="right"/>
        <w:pPr>
          <w:tabs>
            <w:tab w:val="num" w:pos="0"/>
          </w:tabs>
          <w:ind w:left="3109" w:hanging="180"/>
        </w:pPr>
      </w:lvl>
    </w:lvlOverride>
    <w:lvlOverride w:ilvl="6">
      <w:startOverride w:val="1"/>
      <w:lvl w:ilvl="6">
        <w:start w:val="1"/>
        <w:numFmt w:val="decimal"/>
        <w:lvlText w:val="%7."/>
        <w:lvlJc w:val="left"/>
        <w:pPr>
          <w:tabs>
            <w:tab w:val="num" w:pos="0"/>
          </w:tabs>
          <w:ind w:left="3829" w:hanging="360"/>
        </w:pPr>
      </w:lvl>
    </w:lvlOverride>
    <w:lvlOverride w:ilvl="7">
      <w:startOverride w:val="1"/>
      <w:lvl w:ilvl="7">
        <w:start w:val="1"/>
        <w:numFmt w:val="lowerLetter"/>
        <w:lvlText w:val="%8."/>
        <w:lvlJc w:val="left"/>
        <w:pPr>
          <w:tabs>
            <w:tab w:val="num" w:pos="0"/>
          </w:tabs>
          <w:ind w:left="4549" w:hanging="360"/>
        </w:pPr>
      </w:lvl>
    </w:lvlOverride>
    <w:lvlOverride w:ilvl="8">
      <w:startOverride w:val="1"/>
      <w:lvl w:ilvl="8">
        <w:start w:val="1"/>
        <w:numFmt w:val="lowerRoman"/>
        <w:lvlText w:val="%9."/>
        <w:lvlJc w:val="right"/>
        <w:pPr>
          <w:tabs>
            <w:tab w:val="num" w:pos="0"/>
          </w:tabs>
          <w:ind w:left="5269" w:hanging="180"/>
        </w:p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8F9"/>
    <w:rsid w:val="0019153C"/>
    <w:rsid w:val="00204963"/>
    <w:rsid w:val="00220078"/>
    <w:rsid w:val="002B08F9"/>
    <w:rsid w:val="004073EE"/>
    <w:rsid w:val="00414E44"/>
    <w:rsid w:val="00570500"/>
    <w:rsid w:val="005A6DE4"/>
    <w:rsid w:val="00801C71"/>
    <w:rsid w:val="009419A7"/>
    <w:rsid w:val="0094605C"/>
    <w:rsid w:val="009573C0"/>
    <w:rsid w:val="009C0E34"/>
    <w:rsid w:val="009F0789"/>
    <w:rsid w:val="00AE3CCB"/>
    <w:rsid w:val="00B30163"/>
    <w:rsid w:val="00BC30E6"/>
    <w:rsid w:val="00C04A56"/>
    <w:rsid w:val="00C52DC9"/>
    <w:rsid w:val="00CE5C7F"/>
    <w:rsid w:val="00E25885"/>
    <w:rsid w:val="00FD1141"/>
    <w:rsid w:val="00FF0D05"/>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453AC"/>
  <w15:docId w15:val="{A8FE8C5F-EC78-49CD-BFE1-524AE8CC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2166F"/>
    <w:rPr>
      <w:sz w:val="28"/>
      <w:szCs w:val="28"/>
    </w:rPr>
  </w:style>
  <w:style w:type="paragraph" w:styleId="1">
    <w:name w:val="heading 1"/>
    <w:basedOn w:val="31"/>
    <w:next w:val="a4"/>
    <w:link w:val="10"/>
    <w:qFormat/>
    <w:rsid w:val="00353A27"/>
    <w:pPr>
      <w:outlineLvl w:val="0"/>
    </w:pPr>
    <w:rPr>
      <w:sz w:val="28"/>
      <w:szCs w:val="28"/>
    </w:rPr>
  </w:style>
  <w:style w:type="paragraph" w:styleId="22">
    <w:name w:val="heading 2"/>
    <w:basedOn w:val="4"/>
    <w:next w:val="a4"/>
    <w:link w:val="23"/>
    <w:qFormat/>
    <w:rsid w:val="00EA61A8"/>
    <w:pPr>
      <w:outlineLvl w:val="1"/>
    </w:pPr>
  </w:style>
  <w:style w:type="paragraph" w:styleId="31">
    <w:name w:val="heading 3"/>
    <w:basedOn w:val="a4"/>
    <w:next w:val="a4"/>
    <w:link w:val="32"/>
    <w:autoRedefine/>
    <w:qFormat/>
    <w:rsid w:val="00035E96"/>
    <w:pPr>
      <w:keepNext/>
      <w:tabs>
        <w:tab w:val="num" w:pos="0"/>
      </w:tabs>
      <w:spacing w:before="120" w:after="60"/>
      <w:ind w:left="1224" w:hanging="504"/>
      <w:outlineLvl w:val="2"/>
    </w:pPr>
    <w:rPr>
      <w:rFonts w:eastAsia="Calibri"/>
      <w:b/>
      <w:sz w:val="24"/>
      <w:szCs w:val="24"/>
      <w:lang w:val="x-none" w:eastAsia="x-none"/>
    </w:rPr>
  </w:style>
  <w:style w:type="paragraph" w:styleId="4">
    <w:name w:val="heading 4"/>
    <w:basedOn w:val="31"/>
    <w:next w:val="a4"/>
    <w:link w:val="40"/>
    <w:qFormat/>
    <w:rsid w:val="006629C9"/>
    <w:pPr>
      <w:outlineLvl w:val="3"/>
    </w:pPr>
    <w:rPr>
      <w:bCs/>
    </w:rPr>
  </w:style>
  <w:style w:type="paragraph" w:styleId="5">
    <w:name w:val="heading 5"/>
    <w:basedOn w:val="a4"/>
    <w:next w:val="a4"/>
    <w:link w:val="50"/>
    <w:uiPriority w:val="9"/>
    <w:qFormat/>
    <w:rsid w:val="0076353A"/>
    <w:pPr>
      <w:spacing w:before="240" w:after="60"/>
      <w:outlineLvl w:val="4"/>
    </w:pPr>
    <w:rPr>
      <w:b/>
      <w:bCs/>
      <w:i/>
      <w:iCs/>
      <w:sz w:val="26"/>
      <w:szCs w:val="26"/>
      <w:lang w:val="x-none" w:eastAsia="x-none"/>
    </w:rPr>
  </w:style>
  <w:style w:type="paragraph" w:styleId="6">
    <w:name w:val="heading 6"/>
    <w:basedOn w:val="a4"/>
    <w:next w:val="a4"/>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4"/>
    <w:next w:val="a4"/>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4"/>
    <w:next w:val="a4"/>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4"/>
    <w:next w:val="a4"/>
    <w:link w:val="90"/>
    <w:uiPriority w:val="9"/>
    <w:qFormat/>
    <w:rsid w:val="0076353A"/>
    <w:pPr>
      <w:spacing w:before="240" w:after="60"/>
      <w:outlineLvl w:val="8"/>
    </w:pPr>
    <w:rPr>
      <w:rFonts w:ascii="Arial" w:hAnsi="Arial"/>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Привязка сноски"/>
    <w:rPr>
      <w:vertAlign w:val="superscript"/>
    </w:rPr>
  </w:style>
  <w:style w:type="character" w:customStyle="1" w:styleId="FootnoteCharacters">
    <w:name w:val="Footnote Characters"/>
    <w:qFormat/>
    <w:rsid w:val="00D561D9"/>
    <w:rPr>
      <w:vertAlign w:val="superscript"/>
    </w:rPr>
  </w:style>
  <w:style w:type="character" w:styleId="a9">
    <w:name w:val="page number"/>
    <w:basedOn w:val="a5"/>
    <w:qFormat/>
    <w:rsid w:val="006C2F3F"/>
  </w:style>
  <w:style w:type="character" w:customStyle="1" w:styleId="-0">
    <w:name w:val="Интернет-ссылка"/>
    <w:rsid w:val="006C2F3F"/>
    <w:rPr>
      <w:color w:val="0000FF"/>
      <w:u w:val="single"/>
    </w:rPr>
  </w:style>
  <w:style w:type="character" w:styleId="aa">
    <w:name w:val="annotation reference"/>
    <w:uiPriority w:val="99"/>
    <w:semiHidden/>
    <w:qFormat/>
    <w:rsid w:val="00B714B0"/>
    <w:rPr>
      <w:sz w:val="16"/>
      <w:szCs w:val="16"/>
    </w:rPr>
  </w:style>
  <w:style w:type="character" w:styleId="ab">
    <w:name w:val="Strong"/>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2">
    <w:name w:val="Заголовок 3 Знак"/>
    <w:link w:val="31"/>
    <w:qFormat/>
    <w:rsid w:val="00035E96"/>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c">
    <w:name w:val="Название Знак"/>
    <w:link w:val="11"/>
    <w:uiPriority w:val="10"/>
    <w:qFormat/>
    <w:rsid w:val="00D22F6D"/>
    <w:rPr>
      <w:sz w:val="28"/>
    </w:rPr>
  </w:style>
  <w:style w:type="character" w:customStyle="1" w:styleId="ad">
    <w:name w:val="Подзаголовок Знак"/>
    <w:link w:val="ae"/>
    <w:uiPriority w:val="11"/>
    <w:qFormat/>
    <w:rsid w:val="00D22F6D"/>
    <w:rPr>
      <w:rFonts w:ascii="Cambria" w:hAnsi="Cambria"/>
      <w:i/>
      <w:iCs/>
      <w:color w:val="4F81BD"/>
      <w:spacing w:val="15"/>
      <w:sz w:val="24"/>
      <w:szCs w:val="24"/>
      <w:lang w:val="x-none" w:eastAsia="x-none"/>
    </w:rPr>
  </w:style>
  <w:style w:type="character" w:styleId="af">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0">
    <w:name w:val="Выделенная цитата Знак"/>
    <w:link w:val="af1"/>
    <w:uiPriority w:val="30"/>
    <w:qFormat/>
    <w:rsid w:val="00D22F6D"/>
    <w:rPr>
      <w:rFonts w:ascii="Calibri" w:eastAsia="Calibri" w:hAnsi="Calibri"/>
      <w:b/>
      <w:bCs/>
      <w:i/>
      <w:iCs/>
      <w:color w:val="4F81BD"/>
      <w:lang w:val="x-none" w:eastAsia="x-none"/>
    </w:rPr>
  </w:style>
  <w:style w:type="character" w:styleId="af2">
    <w:name w:val="Subtle Emphasis"/>
    <w:uiPriority w:val="19"/>
    <w:qFormat/>
    <w:rsid w:val="00D22F6D"/>
    <w:rPr>
      <w:i/>
      <w:iCs/>
      <w:color w:val="808080"/>
    </w:rPr>
  </w:style>
  <w:style w:type="character" w:styleId="af3">
    <w:name w:val="Intense Emphasis"/>
    <w:uiPriority w:val="21"/>
    <w:qFormat/>
    <w:rsid w:val="00D22F6D"/>
    <w:rPr>
      <w:b/>
      <w:bCs/>
      <w:i/>
      <w:iCs/>
      <w:color w:val="4F81BD"/>
    </w:rPr>
  </w:style>
  <w:style w:type="character" w:styleId="af4">
    <w:name w:val="Subtle Reference"/>
    <w:uiPriority w:val="31"/>
    <w:qFormat/>
    <w:rsid w:val="00D22F6D"/>
    <w:rPr>
      <w:smallCaps/>
      <w:color w:val="C0504D"/>
      <w:u w:val="single"/>
    </w:rPr>
  </w:style>
  <w:style w:type="character" w:styleId="af5">
    <w:name w:val="Intense Reference"/>
    <w:uiPriority w:val="32"/>
    <w:qFormat/>
    <w:rsid w:val="00D22F6D"/>
    <w:rPr>
      <w:b/>
      <w:bCs/>
      <w:smallCaps/>
      <w:color w:val="C0504D"/>
      <w:spacing w:val="5"/>
      <w:u w:val="single"/>
    </w:rPr>
  </w:style>
  <w:style w:type="character" w:styleId="af6">
    <w:name w:val="Book Title"/>
    <w:uiPriority w:val="33"/>
    <w:qFormat/>
    <w:rsid w:val="00D22F6D"/>
    <w:rPr>
      <w:b/>
      <w:bCs/>
      <w:smallCaps/>
      <w:spacing w:val="5"/>
    </w:rPr>
  </w:style>
  <w:style w:type="character" w:customStyle="1" w:styleId="af7">
    <w:name w:val="Электронная подпись Знак"/>
    <w:link w:val="af8"/>
    <w:uiPriority w:val="99"/>
    <w:qFormat/>
    <w:rsid w:val="00D22F6D"/>
    <w:rPr>
      <w:rFonts w:eastAsia="Calibri"/>
      <w:sz w:val="24"/>
      <w:szCs w:val="24"/>
    </w:rPr>
  </w:style>
  <w:style w:type="character" w:customStyle="1" w:styleId="12">
    <w:name w:val="Подпункт Знак1"/>
    <w:link w:val="af9"/>
    <w:qFormat/>
    <w:locked/>
    <w:rsid w:val="00D22F6D"/>
    <w:rPr>
      <w:sz w:val="28"/>
    </w:rPr>
  </w:style>
  <w:style w:type="character" w:customStyle="1" w:styleId="afa">
    <w:name w:val="Текст сноски Знак"/>
    <w:link w:val="afb"/>
    <w:uiPriority w:val="99"/>
    <w:qFormat/>
    <w:rsid w:val="00D22F6D"/>
  </w:style>
  <w:style w:type="character" w:customStyle="1" w:styleId="afc">
    <w:name w:val="Основной текст Знак"/>
    <w:link w:val="afd"/>
    <w:qFormat/>
    <w:rsid w:val="004459A5"/>
    <w:rPr>
      <w:sz w:val="28"/>
      <w:szCs w:val="28"/>
    </w:rPr>
  </w:style>
  <w:style w:type="character" w:customStyle="1" w:styleId="blk">
    <w:name w:val="blk"/>
    <w:qFormat/>
    <w:rsid w:val="00431ACE"/>
  </w:style>
  <w:style w:type="character" w:customStyle="1" w:styleId="afe">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 List Знак,FooterText Знак,numbered Знак,List Paragraph1 Знак,Общий_К Знак"/>
    <w:link w:val="aff"/>
    <w:uiPriority w:val="34"/>
    <w:qFormat/>
    <w:locked/>
    <w:rsid w:val="00310EB4"/>
    <w:rPr>
      <w:rFonts w:eastAsia="Calibri"/>
      <w:sz w:val="24"/>
      <w:szCs w:val="24"/>
    </w:rPr>
  </w:style>
  <w:style w:type="character" w:customStyle="1" w:styleId="aff0">
    <w:name w:val="комментарий"/>
    <w:qFormat/>
    <w:rsid w:val="0025139E"/>
    <w:rPr>
      <w:b/>
      <w:i/>
      <w:shd w:val="clear" w:color="auto" w:fill="FFFF99"/>
    </w:rPr>
  </w:style>
  <w:style w:type="character" w:customStyle="1" w:styleId="aff1">
    <w:name w:val="Подподпункт Знак"/>
    <w:link w:val="aff2"/>
    <w:qFormat/>
    <w:locked/>
    <w:rsid w:val="0025139E"/>
    <w:rPr>
      <w:sz w:val="26"/>
      <w:szCs w:val="26"/>
    </w:rPr>
  </w:style>
  <w:style w:type="character" w:customStyle="1" w:styleId="33">
    <w:name w:val="УРОВЕНЬ_Абзац_тип3 Знак"/>
    <w:link w:val="3"/>
    <w:qFormat/>
    <w:rsid w:val="00B56F46"/>
    <w:rPr>
      <w:rFonts w:eastAsia="Calibri"/>
      <w:sz w:val="26"/>
      <w:szCs w:val="28"/>
      <w:lang w:eastAsia="en-US"/>
    </w:rPr>
  </w:style>
  <w:style w:type="character" w:customStyle="1" w:styleId="aff3">
    <w:name w:val="Верхний колонтитул Знак"/>
    <w:link w:val="aff4"/>
    <w:uiPriority w:val="99"/>
    <w:qFormat/>
    <w:rsid w:val="002F31AF"/>
    <w:rPr>
      <w:sz w:val="24"/>
      <w:szCs w:val="24"/>
    </w:rPr>
  </w:style>
  <w:style w:type="character" w:customStyle="1" w:styleId="aff5">
    <w:name w:val="Текст примечания Знак"/>
    <w:link w:val="aff6"/>
    <w:semiHidden/>
    <w:qFormat/>
    <w:rsid w:val="00DC0F7D"/>
  </w:style>
  <w:style w:type="character" w:customStyle="1" w:styleId="aff7">
    <w:name w:val="Текст концевой сноски Знак"/>
    <w:basedOn w:val="a5"/>
    <w:link w:val="aff8"/>
    <w:qFormat/>
    <w:rsid w:val="003879D4"/>
  </w:style>
  <w:style w:type="character" w:customStyle="1" w:styleId="aff9">
    <w:name w:val="Привязка концевой сноски"/>
    <w:rPr>
      <w:vertAlign w:val="superscript"/>
    </w:rPr>
  </w:style>
  <w:style w:type="character" w:customStyle="1" w:styleId="EndnoteCharacters">
    <w:name w:val="Endnote Characters"/>
    <w:basedOn w:val="a5"/>
    <w:qFormat/>
    <w:rsid w:val="003879D4"/>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5"/>
    <w:uiPriority w:val="99"/>
    <w:semiHidden/>
    <w:unhideWhenUsed/>
    <w:qFormat/>
    <w:rsid w:val="00C36F30"/>
    <w:rPr>
      <w:color w:val="605E5C"/>
      <w:shd w:val="clear" w:color="auto" w:fill="E1DFDD"/>
    </w:rPr>
  </w:style>
  <w:style w:type="character" w:customStyle="1" w:styleId="34">
    <w:name w:val="Основной текст с отступом 3 Знак"/>
    <w:link w:val="35"/>
    <w:qFormat/>
    <w:rsid w:val="00C36F30"/>
    <w:rPr>
      <w:sz w:val="16"/>
      <w:szCs w:val="16"/>
    </w:rPr>
  </w:style>
  <w:style w:type="character" w:customStyle="1" w:styleId="affa">
    <w:name w:val="Заголовок для сожерж Знак"/>
    <w:link w:val="a3"/>
    <w:qFormat/>
    <w:rsid w:val="00250936"/>
    <w:rPr>
      <w:sz w:val="24"/>
      <w:szCs w:val="24"/>
    </w:rPr>
  </w:style>
  <w:style w:type="character" w:customStyle="1" w:styleId="affb">
    <w:name w:val="Ссылка указателя"/>
    <w:qFormat/>
  </w:style>
  <w:style w:type="paragraph" w:styleId="affc">
    <w:name w:val="Title"/>
    <w:basedOn w:val="a4"/>
    <w:next w:val="afd"/>
    <w:qFormat/>
    <w:pPr>
      <w:keepNext/>
      <w:spacing w:before="240" w:after="120"/>
    </w:pPr>
    <w:rPr>
      <w:rFonts w:ascii="Liberation Sans" w:eastAsia="Microsoft YaHei" w:hAnsi="Liberation Sans" w:cs="Arial"/>
    </w:rPr>
  </w:style>
  <w:style w:type="paragraph" w:styleId="afd">
    <w:name w:val="Body Text"/>
    <w:basedOn w:val="a4"/>
    <w:link w:val="afc"/>
    <w:rsid w:val="0076353A"/>
    <w:pPr>
      <w:spacing w:after="120"/>
    </w:pPr>
  </w:style>
  <w:style w:type="paragraph" w:styleId="affd">
    <w:name w:val="List"/>
    <w:basedOn w:val="afd"/>
    <w:rPr>
      <w:rFonts w:cs="Arial"/>
    </w:rPr>
  </w:style>
  <w:style w:type="paragraph" w:styleId="affe">
    <w:name w:val="caption"/>
    <w:basedOn w:val="a4"/>
    <w:next w:val="a4"/>
    <w:uiPriority w:val="35"/>
    <w:qFormat/>
    <w:rsid w:val="00D22F6D"/>
    <w:rPr>
      <w:rFonts w:eastAsia="Calibri"/>
      <w:b/>
      <w:bCs/>
      <w:color w:val="4F81BD"/>
      <w:sz w:val="18"/>
      <w:szCs w:val="18"/>
    </w:rPr>
  </w:style>
  <w:style w:type="paragraph" w:styleId="afff">
    <w:name w:val="index heading"/>
    <w:basedOn w:val="affc"/>
  </w:style>
  <w:style w:type="paragraph" w:customStyle="1" w:styleId="afff0">
    <w:name w:val="Название раздела инструкции"/>
    <w:basedOn w:val="a4"/>
    <w:autoRedefine/>
    <w:qFormat/>
    <w:rsid w:val="00275328"/>
    <w:pPr>
      <w:jc w:val="center"/>
    </w:pPr>
    <w:rPr>
      <w:b/>
    </w:rPr>
  </w:style>
  <w:style w:type="paragraph" w:customStyle="1" w:styleId="a1">
    <w:name w:val="Раздел положения"/>
    <w:basedOn w:val="a4"/>
    <w:autoRedefine/>
    <w:qFormat/>
    <w:rsid w:val="007475EE"/>
    <w:pPr>
      <w:numPr>
        <w:numId w:val="1"/>
      </w:numPr>
      <w:spacing w:before="80" w:after="80"/>
      <w:jc w:val="center"/>
    </w:pPr>
    <w:rPr>
      <w:b/>
      <w:sz w:val="32"/>
      <w:szCs w:val="32"/>
    </w:rPr>
  </w:style>
  <w:style w:type="paragraph" w:customStyle="1" w:styleId="a2">
    <w:name w:val="Подраздел раздела положения"/>
    <w:basedOn w:val="a4"/>
    <w:autoRedefine/>
    <w:qFormat/>
    <w:rsid w:val="007475EE"/>
    <w:pPr>
      <w:numPr>
        <w:ilvl w:val="1"/>
        <w:numId w:val="1"/>
      </w:numPr>
      <w:spacing w:before="80" w:after="80"/>
      <w:jc w:val="both"/>
    </w:pPr>
  </w:style>
  <w:style w:type="paragraph" w:styleId="afb">
    <w:name w:val="footnote text"/>
    <w:basedOn w:val="a4"/>
    <w:link w:val="afa"/>
    <w:uiPriority w:val="99"/>
    <w:rsid w:val="00D561D9"/>
    <w:rPr>
      <w:sz w:val="20"/>
      <w:szCs w:val="20"/>
    </w:rPr>
  </w:style>
  <w:style w:type="paragraph" w:customStyle="1" w:styleId="16">
    <w:name w:val="Шапка 1"/>
    <w:basedOn w:val="a4"/>
    <w:qFormat/>
    <w:rsid w:val="00D561D9"/>
    <w:pPr>
      <w:pBdr>
        <w:bottom w:val="thickThinSmallGap" w:sz="24" w:space="1" w:color="000000"/>
      </w:pBdr>
      <w:spacing w:after="240"/>
      <w:jc w:val="center"/>
    </w:pPr>
    <w:rPr>
      <w:sz w:val="22"/>
      <w:szCs w:val="22"/>
    </w:rPr>
  </w:style>
  <w:style w:type="paragraph" w:customStyle="1" w:styleId="28">
    <w:name w:val="Шапка 2"/>
    <w:basedOn w:val="a4"/>
    <w:qFormat/>
    <w:rsid w:val="00D561D9"/>
    <w:pPr>
      <w:pBdr>
        <w:bottom w:val="thickThinSmallGap" w:sz="24" w:space="1" w:color="000000"/>
      </w:pBdr>
      <w:spacing w:after="120"/>
      <w:jc w:val="center"/>
    </w:pPr>
    <w:rPr>
      <w:b/>
      <w:sz w:val="22"/>
      <w:szCs w:val="22"/>
    </w:rPr>
  </w:style>
  <w:style w:type="paragraph" w:customStyle="1" w:styleId="36">
    <w:name w:val="Шапка 3"/>
    <w:basedOn w:val="a4"/>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4"/>
    <w:link w:val="ac"/>
    <w:uiPriority w:val="10"/>
    <w:qFormat/>
    <w:rsid w:val="00BD4014"/>
    <w:pPr>
      <w:jc w:val="center"/>
    </w:pPr>
    <w:rPr>
      <w:szCs w:val="20"/>
      <w:lang w:val="x-none" w:eastAsia="x-none"/>
    </w:rPr>
  </w:style>
  <w:style w:type="paragraph" w:customStyle="1" w:styleId="afff1">
    <w:name w:val="Колонтитул"/>
    <w:basedOn w:val="a4"/>
    <w:qFormat/>
  </w:style>
  <w:style w:type="paragraph" w:styleId="aff4">
    <w:name w:val="header"/>
    <w:basedOn w:val="a4"/>
    <w:link w:val="aff3"/>
    <w:uiPriority w:val="99"/>
    <w:rsid w:val="0076353A"/>
    <w:pPr>
      <w:tabs>
        <w:tab w:val="center" w:pos="4677"/>
        <w:tab w:val="right" w:pos="9355"/>
      </w:tabs>
    </w:pPr>
    <w:rPr>
      <w:sz w:val="24"/>
      <w:szCs w:val="24"/>
    </w:rPr>
  </w:style>
  <w:style w:type="paragraph" w:styleId="afff2">
    <w:name w:val="Body Text Indent"/>
    <w:basedOn w:val="a4"/>
    <w:rsid w:val="0076353A"/>
    <w:pPr>
      <w:ind w:left="360"/>
    </w:pPr>
    <w:rPr>
      <w:sz w:val="24"/>
      <w:szCs w:val="24"/>
    </w:rPr>
  </w:style>
  <w:style w:type="paragraph" w:styleId="afff3">
    <w:name w:val="footer"/>
    <w:basedOn w:val="a4"/>
    <w:rsid w:val="0076353A"/>
    <w:pPr>
      <w:tabs>
        <w:tab w:val="center" w:pos="4677"/>
        <w:tab w:val="right" w:pos="9355"/>
      </w:tabs>
    </w:pPr>
  </w:style>
  <w:style w:type="paragraph" w:styleId="29">
    <w:name w:val="Body Text Indent 2"/>
    <w:basedOn w:val="a4"/>
    <w:qFormat/>
    <w:rsid w:val="0076353A"/>
    <w:pPr>
      <w:spacing w:after="120" w:line="480" w:lineRule="auto"/>
      <w:ind w:left="283"/>
    </w:pPr>
  </w:style>
  <w:style w:type="paragraph" w:styleId="37">
    <w:name w:val="Body Text 3"/>
    <w:basedOn w:val="a4"/>
    <w:qFormat/>
    <w:rsid w:val="0076353A"/>
    <w:pPr>
      <w:spacing w:after="120"/>
    </w:pPr>
    <w:rPr>
      <w:sz w:val="16"/>
      <w:szCs w:val="16"/>
    </w:rPr>
  </w:style>
  <w:style w:type="paragraph" w:styleId="35">
    <w:name w:val="Body Text Indent 3"/>
    <w:basedOn w:val="a4"/>
    <w:link w:val="34"/>
    <w:qFormat/>
    <w:rsid w:val="0076353A"/>
    <w:pPr>
      <w:spacing w:after="120"/>
      <w:ind w:left="283"/>
    </w:pPr>
    <w:rPr>
      <w:sz w:val="16"/>
      <w:szCs w:val="16"/>
    </w:rPr>
  </w:style>
  <w:style w:type="paragraph" w:styleId="2a">
    <w:name w:val="Body Text 2"/>
    <w:basedOn w:val="a4"/>
    <w:qFormat/>
    <w:rsid w:val="0076353A"/>
    <w:pPr>
      <w:spacing w:after="120" w:line="480" w:lineRule="auto"/>
    </w:pPr>
  </w:style>
  <w:style w:type="paragraph" w:styleId="afff4">
    <w:name w:val="Block Text"/>
    <w:basedOn w:val="a4"/>
    <w:qFormat/>
    <w:rsid w:val="0076353A"/>
    <w:pPr>
      <w:ind w:left="-567" w:right="-766"/>
      <w:jc w:val="center"/>
    </w:pPr>
    <w:rPr>
      <w:b/>
      <w:bCs/>
      <w:sz w:val="24"/>
      <w:szCs w:val="20"/>
    </w:rPr>
  </w:style>
  <w:style w:type="paragraph" w:customStyle="1" w:styleId="af9">
    <w:name w:val="Подпункт"/>
    <w:basedOn w:val="a4"/>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4"/>
    <w:link w:val="26"/>
    <w:qFormat/>
    <w:rsid w:val="0076353A"/>
    <w:pPr>
      <w:keepNext/>
      <w:tabs>
        <w:tab w:val="left" w:pos="1134"/>
      </w:tabs>
      <w:snapToGrid w:val="0"/>
      <w:spacing w:before="240" w:after="120"/>
      <w:ind w:left="1134" w:hanging="1134"/>
      <w:outlineLvl w:val="2"/>
    </w:pPr>
    <w:rPr>
      <w:b/>
      <w:szCs w:val="20"/>
    </w:rPr>
  </w:style>
  <w:style w:type="paragraph" w:styleId="17">
    <w:name w:val="toc 1"/>
    <w:basedOn w:val="a4"/>
    <w:next w:val="a4"/>
    <w:autoRedefine/>
    <w:uiPriority w:val="39"/>
    <w:rsid w:val="00B008D6"/>
    <w:pPr>
      <w:tabs>
        <w:tab w:val="left" w:pos="560"/>
        <w:tab w:val="right" w:leader="dot" w:pos="9911"/>
      </w:tabs>
      <w:spacing w:before="120"/>
      <w:ind w:firstLine="567"/>
    </w:pPr>
    <w:rPr>
      <w:rFonts w:cs="Calibri Light (Заголовки)"/>
      <w:b/>
      <w:bCs/>
      <w:sz w:val="24"/>
      <w:szCs w:val="24"/>
    </w:rPr>
  </w:style>
  <w:style w:type="paragraph" w:styleId="38">
    <w:name w:val="toc 3"/>
    <w:basedOn w:val="a4"/>
    <w:next w:val="a4"/>
    <w:autoRedefine/>
    <w:uiPriority w:val="39"/>
    <w:rsid w:val="00C01756"/>
    <w:pPr>
      <w:ind w:left="280"/>
    </w:pPr>
    <w:rPr>
      <w:rFonts w:cstheme="minorHAnsi"/>
      <w:sz w:val="20"/>
      <w:szCs w:val="20"/>
    </w:rPr>
  </w:style>
  <w:style w:type="paragraph" w:customStyle="1" w:styleId="afff5">
    <w:name w:val="Раздел регламента"/>
    <w:basedOn w:val="a4"/>
    <w:qFormat/>
    <w:rsid w:val="00E228FA"/>
  </w:style>
  <w:style w:type="paragraph" w:customStyle="1" w:styleId="afff6">
    <w:name w:val="Приложение к регламенту"/>
    <w:basedOn w:val="a4"/>
    <w:qFormat/>
    <w:rsid w:val="00E228FA"/>
    <w:pPr>
      <w:jc w:val="right"/>
    </w:pPr>
  </w:style>
  <w:style w:type="paragraph" w:styleId="2b">
    <w:name w:val="toc 2"/>
    <w:basedOn w:val="a4"/>
    <w:next w:val="a4"/>
    <w:autoRedefine/>
    <w:uiPriority w:val="39"/>
    <w:rsid w:val="00C01756"/>
    <w:pPr>
      <w:spacing w:before="240"/>
    </w:pPr>
    <w:rPr>
      <w:rFonts w:cstheme="minorHAnsi"/>
      <w:b/>
      <w:bCs/>
      <w:sz w:val="20"/>
      <w:szCs w:val="20"/>
    </w:rPr>
  </w:style>
  <w:style w:type="paragraph" w:styleId="afff7">
    <w:name w:val="Balloon Text"/>
    <w:basedOn w:val="a4"/>
    <w:semiHidden/>
    <w:qFormat/>
    <w:rsid w:val="00197C91"/>
    <w:rPr>
      <w:rFonts w:ascii="Tahoma" w:hAnsi="Tahoma" w:cs="Tahoma"/>
      <w:sz w:val="16"/>
      <w:szCs w:val="16"/>
    </w:rPr>
  </w:style>
  <w:style w:type="paragraph" w:styleId="aff6">
    <w:name w:val="annotation text"/>
    <w:basedOn w:val="a4"/>
    <w:link w:val="aff5"/>
    <w:semiHidden/>
    <w:qFormat/>
    <w:rsid w:val="00B714B0"/>
    <w:rPr>
      <w:sz w:val="20"/>
      <w:szCs w:val="20"/>
    </w:rPr>
  </w:style>
  <w:style w:type="paragraph" w:styleId="afff8">
    <w:name w:val="annotation subject"/>
    <w:basedOn w:val="aff6"/>
    <w:next w:val="aff6"/>
    <w:semiHidden/>
    <w:qFormat/>
    <w:rsid w:val="00B714B0"/>
    <w:rPr>
      <w:b/>
      <w:bCs/>
    </w:rPr>
  </w:style>
  <w:style w:type="paragraph" w:customStyle="1" w:styleId="18">
    <w:name w:val="Обычный (веб)1"/>
    <w:basedOn w:val="a4"/>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4"/>
    <w:next w:val="a4"/>
    <w:autoRedefine/>
    <w:semiHidden/>
    <w:rsid w:val="00F57628"/>
    <w:pPr>
      <w:ind w:left="1960"/>
    </w:pPr>
    <w:rPr>
      <w:rFonts w:asciiTheme="minorHAnsi" w:hAnsiTheme="minorHAnsi" w:cstheme="minorHAnsi"/>
      <w:sz w:val="20"/>
      <w:szCs w:val="20"/>
    </w:rPr>
  </w:style>
  <w:style w:type="paragraph" w:styleId="51">
    <w:name w:val="toc 5"/>
    <w:basedOn w:val="a4"/>
    <w:next w:val="a4"/>
    <w:autoRedefine/>
    <w:semiHidden/>
    <w:rsid w:val="00F57628"/>
    <w:pPr>
      <w:ind w:left="840"/>
    </w:pPr>
    <w:rPr>
      <w:rFonts w:asciiTheme="minorHAnsi" w:hAnsiTheme="minorHAnsi" w:cstheme="minorHAnsi"/>
      <w:sz w:val="20"/>
      <w:szCs w:val="20"/>
    </w:rPr>
  </w:style>
  <w:style w:type="paragraph" w:styleId="42">
    <w:name w:val="toc 4"/>
    <w:basedOn w:val="a4"/>
    <w:next w:val="a4"/>
    <w:autoRedefine/>
    <w:uiPriority w:val="39"/>
    <w:rsid w:val="00C01756"/>
    <w:pPr>
      <w:ind w:left="560"/>
    </w:pPr>
    <w:rPr>
      <w:rFonts w:cstheme="minorHAnsi"/>
      <w:sz w:val="20"/>
      <w:szCs w:val="20"/>
    </w:rPr>
  </w:style>
  <w:style w:type="paragraph" w:customStyle="1" w:styleId="2c">
    <w:name w:val="Раздел положения 2"/>
    <w:basedOn w:val="a4"/>
    <w:qFormat/>
    <w:rsid w:val="002C1E0E"/>
    <w:pPr>
      <w:pageBreakBefore/>
      <w:jc w:val="both"/>
      <w:outlineLvl w:val="0"/>
    </w:pPr>
    <w:rPr>
      <w:b/>
    </w:rPr>
  </w:style>
  <w:style w:type="paragraph" w:customStyle="1" w:styleId="afff9">
    <w:name w:val="Знак Знак Знак Знак Знак Знак Знак Знак Знак"/>
    <w:basedOn w:val="a4"/>
    <w:qFormat/>
    <w:rsid w:val="00D22F6D"/>
    <w:pPr>
      <w:spacing w:after="160" w:line="240" w:lineRule="exact"/>
      <w:jc w:val="both"/>
    </w:pPr>
    <w:rPr>
      <w:rFonts w:ascii="Verdana" w:hAnsi="Verdana" w:cs="Verdana"/>
      <w:sz w:val="22"/>
      <w:szCs w:val="22"/>
      <w:lang w:val="en-US" w:eastAsia="en-US"/>
    </w:rPr>
  </w:style>
  <w:style w:type="paragraph" w:styleId="afffa">
    <w:name w:val="No Spacing"/>
    <w:basedOn w:val="a4"/>
    <w:uiPriority w:val="1"/>
    <w:qFormat/>
    <w:rsid w:val="00D22F6D"/>
    <w:pPr>
      <w:spacing w:line="360" w:lineRule="auto"/>
    </w:pPr>
    <w:rPr>
      <w:rFonts w:eastAsia="Calibri"/>
      <w:sz w:val="24"/>
      <w:szCs w:val="24"/>
    </w:rPr>
  </w:style>
  <w:style w:type="paragraph" w:styleId="ae">
    <w:name w:val="Subtitle"/>
    <w:basedOn w:val="a4"/>
    <w:next w:val="a4"/>
    <w:link w:val="ad"/>
    <w:uiPriority w:val="11"/>
    <w:qFormat/>
    <w:rsid w:val="00D22F6D"/>
    <w:pPr>
      <w:ind w:left="1066" w:firstLine="709"/>
    </w:pPr>
    <w:rPr>
      <w:rFonts w:ascii="Cambria" w:hAnsi="Cambria"/>
      <w:i/>
      <w:iCs/>
      <w:color w:val="4F81BD"/>
      <w:spacing w:val="15"/>
      <w:sz w:val="24"/>
      <w:szCs w:val="24"/>
      <w:lang w:val="x-none" w:eastAsia="x-none"/>
    </w:rPr>
  </w:style>
  <w:style w:type="paragraph" w:styleId="aff">
    <w:name w:val="List Paragraph"/>
    <w:aliases w:val="Table-Normal,RSHB_Table-Normal,Заголовок_3,Подпись рисунка,Алроса_маркер (Уровень 4),Маркер,ПАРАГРАФ,Абзац списка2,Bullet List,FooterText,numbered,List Paragraph1,Общий_К,List Paragraph,Нумерованый список,Абзац основного текста"/>
    <w:basedOn w:val="a4"/>
    <w:link w:val="afe"/>
    <w:uiPriority w:val="34"/>
    <w:qFormat/>
    <w:rsid w:val="00D22F6D"/>
    <w:pPr>
      <w:ind w:left="720"/>
      <w:contextualSpacing/>
    </w:pPr>
    <w:rPr>
      <w:rFonts w:eastAsia="Calibri"/>
      <w:sz w:val="24"/>
      <w:szCs w:val="24"/>
    </w:rPr>
  </w:style>
  <w:style w:type="paragraph" w:styleId="25">
    <w:name w:val="Quote"/>
    <w:basedOn w:val="a4"/>
    <w:next w:val="a4"/>
    <w:link w:val="24"/>
    <w:uiPriority w:val="29"/>
    <w:qFormat/>
    <w:rsid w:val="00D22F6D"/>
    <w:rPr>
      <w:rFonts w:ascii="Calibri" w:eastAsia="Calibri" w:hAnsi="Calibri"/>
      <w:i/>
      <w:iCs/>
      <w:color w:val="000000"/>
      <w:sz w:val="20"/>
      <w:szCs w:val="20"/>
      <w:lang w:val="x-none" w:eastAsia="x-none"/>
    </w:rPr>
  </w:style>
  <w:style w:type="paragraph" w:styleId="af1">
    <w:name w:val="Intense Quote"/>
    <w:basedOn w:val="a4"/>
    <w:next w:val="a4"/>
    <w:link w:val="af0"/>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b">
    <w:name w:val="TOC Heading"/>
    <w:basedOn w:val="1"/>
    <w:next w:val="a4"/>
    <w:uiPriority w:val="39"/>
    <w:qFormat/>
    <w:rsid w:val="00D22F6D"/>
    <w:pPr>
      <w:keepLines/>
      <w:spacing w:before="480"/>
      <w:outlineLvl w:val="9"/>
    </w:pPr>
    <w:rPr>
      <w:rFonts w:ascii="Cambria" w:hAnsi="Cambria"/>
      <w:bCs/>
      <w:color w:val="365F91"/>
    </w:rPr>
  </w:style>
  <w:style w:type="paragraph" w:styleId="af8">
    <w:name w:val="E-mail Signature"/>
    <w:basedOn w:val="a4"/>
    <w:link w:val="af7"/>
    <w:uiPriority w:val="99"/>
    <w:unhideWhenUsed/>
    <w:qFormat/>
    <w:rsid w:val="00D22F6D"/>
    <w:rPr>
      <w:rFonts w:eastAsia="Calibri"/>
      <w:sz w:val="24"/>
      <w:szCs w:val="24"/>
      <w:lang w:val="x-none" w:eastAsia="x-none"/>
    </w:rPr>
  </w:style>
  <w:style w:type="paragraph" w:customStyle="1" w:styleId="afffc">
    <w:name w:val="Знак"/>
    <w:basedOn w:val="a4"/>
    <w:qFormat/>
    <w:rsid w:val="00D22F6D"/>
    <w:pPr>
      <w:spacing w:after="160" w:line="240" w:lineRule="exact"/>
    </w:pPr>
    <w:rPr>
      <w:rFonts w:ascii="Verdana" w:hAnsi="Verdana" w:cs="Verdana"/>
      <w:sz w:val="20"/>
      <w:szCs w:val="20"/>
      <w:lang w:val="en-US" w:eastAsia="en-US"/>
    </w:rPr>
  </w:style>
  <w:style w:type="paragraph" w:customStyle="1" w:styleId="30">
    <w:name w:val="Нумерованный список ур3"/>
    <w:basedOn w:val="a4"/>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4"/>
    <w:qFormat/>
    <w:rsid w:val="00D22F6D"/>
    <w:pPr>
      <w:numPr>
        <w:numId w:val="2"/>
      </w:numPr>
      <w:spacing w:before="120"/>
      <w:jc w:val="both"/>
    </w:pPr>
    <w:rPr>
      <w:rFonts w:ascii="Garamond" w:hAnsi="Garamond"/>
      <w:sz w:val="24"/>
      <w:szCs w:val="20"/>
    </w:rPr>
  </w:style>
  <w:style w:type="paragraph" w:customStyle="1" w:styleId="21">
    <w:name w:val="Нумерованный список ур2"/>
    <w:basedOn w:val="a4"/>
    <w:qFormat/>
    <w:rsid w:val="00D22F6D"/>
    <w:pPr>
      <w:numPr>
        <w:ilvl w:val="1"/>
        <w:numId w:val="2"/>
      </w:numPr>
      <w:spacing w:before="120"/>
      <w:jc w:val="both"/>
    </w:pPr>
    <w:rPr>
      <w:rFonts w:ascii="Garamond" w:hAnsi="Garamond"/>
      <w:sz w:val="24"/>
      <w:szCs w:val="20"/>
    </w:rPr>
  </w:style>
  <w:style w:type="paragraph" w:styleId="afffd">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9">
    <w:name w:val="Знак Знак3 Знак Знак"/>
    <w:basedOn w:val="a4"/>
    <w:qFormat/>
    <w:rsid w:val="00D22F6D"/>
    <w:pPr>
      <w:spacing w:after="160" w:line="240" w:lineRule="exact"/>
      <w:jc w:val="both"/>
    </w:pPr>
    <w:rPr>
      <w:rFonts w:ascii="Verdana" w:hAnsi="Verdana" w:cs="Verdana"/>
      <w:sz w:val="22"/>
      <w:szCs w:val="22"/>
      <w:lang w:val="en-US" w:eastAsia="en-US"/>
    </w:rPr>
  </w:style>
  <w:style w:type="paragraph" w:customStyle="1" w:styleId="afffe">
    <w:name w:val="Пункт"/>
    <w:basedOn w:val="a4"/>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9">
    <w:name w:val="Абзац списка1"/>
    <w:basedOn w:val="a4"/>
    <w:qFormat/>
    <w:rsid w:val="00D22F6D"/>
    <w:pPr>
      <w:spacing w:after="200" w:line="276" w:lineRule="auto"/>
      <w:ind w:left="720"/>
      <w:contextualSpacing/>
    </w:pPr>
    <w:rPr>
      <w:rFonts w:ascii="Calibri" w:hAnsi="Calibri"/>
      <w:sz w:val="22"/>
      <w:szCs w:val="22"/>
      <w:lang w:eastAsia="en-US"/>
    </w:rPr>
  </w:style>
  <w:style w:type="paragraph" w:customStyle="1" w:styleId="affff">
    <w:name w:val="Таблица"/>
    <w:basedOn w:val="a4"/>
    <w:qFormat/>
    <w:rsid w:val="0041356C"/>
    <w:pPr>
      <w:keepNext/>
      <w:spacing w:before="60" w:after="60"/>
      <w:jc w:val="center"/>
    </w:pPr>
    <w:rPr>
      <w:rFonts w:eastAsia="Calibri"/>
      <w:b/>
      <w:sz w:val="24"/>
      <w:szCs w:val="24"/>
      <w:lang w:val="x-none" w:eastAsia="x-none"/>
    </w:rPr>
  </w:style>
  <w:style w:type="paragraph" w:customStyle="1" w:styleId="affff0">
    <w:name w:val="Таблица шапка"/>
    <w:basedOn w:val="a4"/>
    <w:qFormat/>
    <w:rsid w:val="00F64089"/>
    <w:pPr>
      <w:keepNext/>
      <w:spacing w:before="40" w:after="40"/>
      <w:ind w:left="57" w:right="57"/>
    </w:pPr>
    <w:rPr>
      <w:sz w:val="22"/>
      <w:szCs w:val="26"/>
    </w:rPr>
  </w:style>
  <w:style w:type="paragraph" w:customStyle="1" w:styleId="aff2">
    <w:name w:val="Подподпункт"/>
    <w:basedOn w:val="af9"/>
    <w:link w:val="aff1"/>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f"/>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
    <w:qFormat/>
    <w:rsid w:val="00B56F46"/>
    <w:pPr>
      <w:numPr>
        <w:ilvl w:val="6"/>
        <w:numId w:val="4"/>
      </w:numPr>
      <w:spacing w:before="120" w:line="360" w:lineRule="exact"/>
      <w:contextualSpacing w:val="0"/>
      <w:jc w:val="both"/>
    </w:pPr>
    <w:rPr>
      <w:sz w:val="26"/>
      <w:szCs w:val="28"/>
      <w:lang w:eastAsia="en-US"/>
    </w:rPr>
  </w:style>
  <w:style w:type="paragraph" w:customStyle="1" w:styleId="3">
    <w:name w:val="УРОВЕНЬ_Абзац_тип3"/>
    <w:basedOn w:val="aff"/>
    <w:link w:val="33"/>
    <w:qFormat/>
    <w:rsid w:val="00B56F46"/>
    <w:pPr>
      <w:numPr>
        <w:ilvl w:val="7"/>
        <w:numId w:val="4"/>
      </w:numPr>
      <w:spacing w:before="120" w:line="360" w:lineRule="exact"/>
      <w:contextualSpacing w:val="0"/>
      <w:jc w:val="both"/>
    </w:pPr>
    <w:rPr>
      <w:sz w:val="26"/>
      <w:szCs w:val="28"/>
      <w:lang w:eastAsia="en-US"/>
    </w:rPr>
  </w:style>
  <w:style w:type="paragraph" w:customStyle="1" w:styleId="a0">
    <w:name w:val="УРОВЕНЬ_Подпись"/>
    <w:basedOn w:val="aff"/>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a">
    <w:name w:val="Стиль Заголовок 1 + по ширине"/>
    <w:basedOn w:val="1"/>
    <w:qFormat/>
    <w:rsid w:val="005773B2"/>
    <w:pPr>
      <w:keepLines/>
      <w:tabs>
        <w:tab w:val="clear" w:pos="0"/>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8">
    <w:name w:val="endnote text"/>
    <w:basedOn w:val="a4"/>
    <w:link w:val="aff7"/>
    <w:rsid w:val="003879D4"/>
    <w:rPr>
      <w:sz w:val="20"/>
      <w:szCs w:val="20"/>
    </w:rPr>
  </w:style>
  <w:style w:type="paragraph" w:customStyle="1" w:styleId="20">
    <w:name w:val="Заголовок 2 КВВ"/>
    <w:basedOn w:val="a4"/>
    <w:qFormat/>
    <w:rsid w:val="00CB35E8"/>
    <w:pPr>
      <w:keepNext/>
      <w:numPr>
        <w:numId w:val="5"/>
      </w:numPr>
      <w:spacing w:before="120" w:after="120"/>
      <w:jc w:val="both"/>
      <w:outlineLvl w:val="0"/>
    </w:pPr>
    <w:rPr>
      <w:b/>
      <w:kern w:val="2"/>
      <w:sz w:val="24"/>
      <w:szCs w:val="20"/>
      <w:lang w:eastAsia="x-none"/>
    </w:rPr>
  </w:style>
  <w:style w:type="paragraph" w:customStyle="1" w:styleId="affff1">
    <w:name w:val="Таблица текст"/>
    <w:basedOn w:val="a4"/>
    <w:qFormat/>
    <w:rsid w:val="00343E95"/>
    <w:pPr>
      <w:spacing w:before="40" w:after="40"/>
      <w:ind w:left="57" w:right="57"/>
    </w:pPr>
    <w:rPr>
      <w:sz w:val="24"/>
      <w:szCs w:val="26"/>
    </w:rPr>
  </w:style>
  <w:style w:type="paragraph" w:styleId="affff2">
    <w:name w:val="Normal (Web)"/>
    <w:basedOn w:val="a4"/>
    <w:uiPriority w:val="99"/>
    <w:unhideWhenUsed/>
    <w:qFormat/>
    <w:rsid w:val="00265D9F"/>
    <w:pPr>
      <w:spacing w:beforeAutospacing="1" w:afterAutospacing="1"/>
    </w:pPr>
    <w:rPr>
      <w:sz w:val="24"/>
      <w:szCs w:val="24"/>
    </w:rPr>
  </w:style>
  <w:style w:type="paragraph" w:customStyle="1" w:styleId="14">
    <w:name w:val="УРОВЕНЬ_1."/>
    <w:basedOn w:val="aff"/>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4"/>
    <w:next w:val="a4"/>
    <w:autoRedefine/>
    <w:unhideWhenUsed/>
    <w:rsid w:val="00D849AA"/>
    <w:pPr>
      <w:ind w:left="1120"/>
    </w:pPr>
    <w:rPr>
      <w:rFonts w:asciiTheme="minorHAnsi" w:hAnsiTheme="minorHAnsi" w:cstheme="minorHAnsi"/>
      <w:sz w:val="20"/>
      <w:szCs w:val="20"/>
    </w:rPr>
  </w:style>
  <w:style w:type="paragraph" w:styleId="71">
    <w:name w:val="toc 7"/>
    <w:basedOn w:val="a4"/>
    <w:next w:val="a4"/>
    <w:autoRedefine/>
    <w:unhideWhenUsed/>
    <w:rsid w:val="00D849AA"/>
    <w:pPr>
      <w:ind w:left="1400"/>
    </w:pPr>
    <w:rPr>
      <w:rFonts w:asciiTheme="minorHAnsi" w:hAnsiTheme="minorHAnsi" w:cstheme="minorHAnsi"/>
      <w:sz w:val="20"/>
      <w:szCs w:val="20"/>
    </w:rPr>
  </w:style>
  <w:style w:type="paragraph" w:styleId="81">
    <w:name w:val="toc 8"/>
    <w:basedOn w:val="a4"/>
    <w:next w:val="a4"/>
    <w:autoRedefine/>
    <w:unhideWhenUsed/>
    <w:rsid w:val="00D849AA"/>
    <w:pPr>
      <w:ind w:left="1680"/>
    </w:pPr>
    <w:rPr>
      <w:rFonts w:asciiTheme="minorHAnsi" w:hAnsiTheme="minorHAnsi" w:cstheme="minorHAnsi"/>
      <w:sz w:val="20"/>
      <w:szCs w:val="20"/>
    </w:rPr>
  </w:style>
  <w:style w:type="paragraph" w:customStyle="1" w:styleId="a3">
    <w:name w:val="Заголовок для сожерж"/>
    <w:basedOn w:val="1"/>
    <w:link w:val="affa"/>
    <w:qFormat/>
    <w:rsid w:val="00250936"/>
    <w:pPr>
      <w:numPr>
        <w:numId w:val="8"/>
      </w:numPr>
      <w:spacing w:before="0" w:after="0"/>
    </w:pPr>
    <w:rPr>
      <w:rFonts w:eastAsia="Times New Roman"/>
      <w:b w:val="0"/>
      <w:sz w:val="24"/>
      <w:szCs w:val="24"/>
      <w:lang w:val="ru-RU" w:eastAsia="ru-RU"/>
    </w:rPr>
  </w:style>
  <w:style w:type="paragraph" w:customStyle="1" w:styleId="affff3">
    <w:name w:val="Содержимое врезки"/>
    <w:basedOn w:val="a4"/>
    <w:qFormat/>
  </w:style>
  <w:style w:type="numbering" w:customStyle="1" w:styleId="1b">
    <w:name w:val="Стиль1"/>
    <w:uiPriority w:val="99"/>
    <w:qFormat/>
    <w:rsid w:val="00F001E4"/>
  </w:style>
  <w:style w:type="numbering" w:customStyle="1" w:styleId="2d">
    <w:name w:val="Стиль2"/>
    <w:uiPriority w:val="99"/>
    <w:qFormat/>
    <w:rsid w:val="006629C9"/>
  </w:style>
  <w:style w:type="table" w:styleId="affff4">
    <w:name w:val="Table Grid"/>
    <w:basedOn w:val="a6"/>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6"/>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Основной текст_"/>
    <w:link w:val="2e"/>
    <w:rsid w:val="00570500"/>
    <w:rPr>
      <w:sz w:val="26"/>
      <w:szCs w:val="26"/>
      <w:shd w:val="clear" w:color="auto" w:fill="FFFFFF"/>
    </w:rPr>
  </w:style>
  <w:style w:type="paragraph" w:customStyle="1" w:styleId="2e">
    <w:name w:val="Основной текст2"/>
    <w:basedOn w:val="a4"/>
    <w:link w:val="affff5"/>
    <w:rsid w:val="00570500"/>
    <w:pPr>
      <w:widowControl w:val="0"/>
      <w:shd w:val="clear" w:color="auto" w:fill="FFFFFF"/>
      <w:suppressAutoHyphens w:val="0"/>
      <w:spacing w:line="295" w:lineRule="exact"/>
      <w:jc w:val="both"/>
    </w:pPr>
    <w:rPr>
      <w:sz w:val="26"/>
      <w:szCs w:val="26"/>
    </w:rPr>
  </w:style>
  <w:style w:type="character" w:styleId="affff6">
    <w:name w:val="Hyperlink"/>
    <w:basedOn w:val="a5"/>
    <w:uiPriority w:val="99"/>
    <w:unhideWhenUsed/>
    <w:rsid w:val="00C04A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104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C7C3-AC9B-4EC2-8488-60A75F59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5048</Words>
  <Characters>28777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Ирдуганова Ирина Николаевна</cp:lastModifiedBy>
  <cp:revision>4</cp:revision>
  <cp:lastPrinted>2023-03-29T23:36:00Z</cp:lastPrinted>
  <dcterms:created xsi:type="dcterms:W3CDTF">2023-06-01T05:44:00Z</dcterms:created>
  <dcterms:modified xsi:type="dcterms:W3CDTF">2023-06-14T05:44:00Z</dcterms:modified>
  <dc:language>ru-RU</dc:language>
</cp:coreProperties>
</file>